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F4BC2">
      <w:pPr>
        <w:pStyle w:val="2"/>
        <w:adjustRightInd w:val="0"/>
        <w:snapToGrid w:val="0"/>
        <w:spacing w:before="156" w:beforeLines="50" w:after="156" w:afterLines="50" w:line="360" w:lineRule="auto"/>
        <w:ind w:left="0" w:leftChars="0" w:right="-57" w:rightChars="-27" w:firstLine="7280" w:firstLineChars="2600"/>
        <w:jc w:val="both"/>
        <w:rPr>
          <w:rFonts w:hint="eastAsia"/>
          <w:b w:val="0"/>
          <w:bCs w:val="0"/>
          <w:color w:val="auto"/>
          <w:sz w:val="28"/>
          <w:szCs w:val="28"/>
        </w:rPr>
      </w:pPr>
      <w:r>
        <w:rPr>
          <w:rFonts w:hint="eastAsia"/>
          <w:b w:val="0"/>
          <w:bCs w:val="0"/>
          <w:color w:val="auto"/>
          <w:sz w:val="28"/>
          <w:szCs w:val="28"/>
        </w:rPr>
        <w:t>撰稿人：张志挺</w:t>
      </w:r>
    </w:p>
    <w:p w14:paraId="70640F50">
      <w:pPr>
        <w:pStyle w:val="2"/>
        <w:adjustRightInd w:val="0"/>
        <w:snapToGrid w:val="0"/>
        <w:spacing w:before="156" w:beforeLines="50" w:after="156" w:afterLines="50" w:line="360" w:lineRule="auto"/>
        <w:ind w:left="0" w:leftChars="0" w:right="-57" w:rightChars="-27" w:firstLine="7280" w:firstLineChars="2600"/>
        <w:jc w:val="both"/>
        <w:rPr>
          <w:b w:val="0"/>
          <w:bCs w:val="0"/>
          <w:color w:val="auto"/>
          <w:sz w:val="28"/>
          <w:szCs w:val="28"/>
        </w:rPr>
      </w:pPr>
      <w:r>
        <w:rPr>
          <w:rFonts w:hint="eastAsia"/>
          <w:b w:val="0"/>
          <w:bCs w:val="0"/>
          <w:color w:val="auto"/>
          <w:sz w:val="28"/>
          <w:szCs w:val="28"/>
        </w:rPr>
        <w:t>审稿人：</w:t>
      </w:r>
    </w:p>
    <w:p w14:paraId="397E7AA8">
      <w:pPr>
        <w:adjustRightInd w:val="0"/>
        <w:snapToGrid w:val="0"/>
        <w:spacing w:before="156" w:beforeLines="50" w:after="156" w:afterLines="50" w:line="360" w:lineRule="auto"/>
        <w:ind w:left="-2" w:leftChars="-1" w:right="-57" w:rightChars="-27"/>
        <w:jc w:val="center"/>
        <w:rPr>
          <w:rFonts w:hint="eastAsia" w:ascii="宋体" w:hAnsi="宋体" w:eastAsia="宋体"/>
          <w:b/>
          <w:bCs/>
          <w:color w:val="auto"/>
          <w:sz w:val="44"/>
          <w:szCs w:val="44"/>
          <w:lang w:eastAsia="zh-CN"/>
        </w:rPr>
      </w:pPr>
      <w:r>
        <w:rPr>
          <w:rFonts w:hint="eastAsia" w:ascii="宋体" w:hAnsi="宋体"/>
          <w:b/>
          <w:bCs/>
          <w:color w:val="auto"/>
          <w:sz w:val="44"/>
          <w:szCs w:val="44"/>
          <w:lang w:eastAsia="zh-CN"/>
        </w:rPr>
        <w:t>2025年上护镇环卫分类垃圾桶采购项目</w:t>
      </w:r>
    </w:p>
    <w:p w14:paraId="017FC8B5">
      <w:pPr>
        <w:adjustRightInd w:val="0"/>
        <w:snapToGrid w:val="0"/>
        <w:spacing w:before="156" w:beforeLines="50" w:after="156" w:afterLines="50" w:line="360" w:lineRule="auto"/>
        <w:ind w:left="-2" w:leftChars="-1" w:right="-57" w:rightChars="-27"/>
        <w:jc w:val="center"/>
        <w:rPr>
          <w:rFonts w:ascii="宋体" w:hAnsi="宋体"/>
          <w:b/>
          <w:bCs/>
          <w:color w:val="auto"/>
          <w:sz w:val="24"/>
        </w:rPr>
      </w:pPr>
    </w:p>
    <w:p w14:paraId="54FCF163">
      <w:pPr>
        <w:adjustRightInd w:val="0"/>
        <w:snapToGrid w:val="0"/>
        <w:spacing w:before="156" w:beforeLines="50" w:after="156" w:afterLines="50" w:line="360" w:lineRule="auto"/>
        <w:ind w:left="591" w:leftChars="-1" w:right="-57" w:rightChars="-27" w:hanging="593" w:hangingChars="123"/>
        <w:jc w:val="center"/>
        <w:rPr>
          <w:rFonts w:ascii="宋体" w:hAnsi="宋体"/>
          <w:b/>
          <w:bCs/>
          <w:color w:val="auto"/>
          <w:sz w:val="48"/>
          <w:szCs w:val="48"/>
        </w:rPr>
      </w:pPr>
    </w:p>
    <w:p w14:paraId="572270ED">
      <w:pPr>
        <w:adjustRightInd w:val="0"/>
        <w:snapToGrid w:val="0"/>
        <w:spacing w:before="156" w:beforeLines="50" w:after="156" w:afterLines="50" w:line="360" w:lineRule="auto"/>
        <w:ind w:left="591" w:leftChars="-1" w:right="-57" w:rightChars="-27" w:hanging="593" w:hangingChars="123"/>
        <w:jc w:val="center"/>
        <w:rPr>
          <w:rFonts w:ascii="宋体" w:hAnsi="宋体"/>
          <w:b/>
          <w:bCs/>
          <w:color w:val="auto"/>
          <w:sz w:val="48"/>
          <w:szCs w:val="48"/>
        </w:rPr>
      </w:pPr>
      <w:r>
        <w:rPr>
          <w:rFonts w:hint="eastAsia" w:ascii="宋体" w:hAnsi="宋体"/>
          <w:b/>
          <w:bCs/>
          <w:color w:val="auto"/>
          <w:sz w:val="48"/>
          <w:szCs w:val="48"/>
        </w:rPr>
        <w:t>用</w:t>
      </w:r>
    </w:p>
    <w:p w14:paraId="16AEC974">
      <w:pPr>
        <w:adjustRightInd w:val="0"/>
        <w:snapToGrid w:val="0"/>
        <w:spacing w:before="156" w:beforeLines="50" w:after="156" w:afterLines="50" w:line="360" w:lineRule="auto"/>
        <w:ind w:left="591" w:leftChars="-1" w:right="-57" w:rightChars="-27" w:hanging="593" w:hangingChars="123"/>
        <w:jc w:val="center"/>
        <w:rPr>
          <w:rFonts w:ascii="宋体" w:hAnsi="宋体"/>
          <w:b/>
          <w:bCs/>
          <w:color w:val="auto"/>
          <w:sz w:val="48"/>
          <w:szCs w:val="48"/>
        </w:rPr>
      </w:pPr>
      <w:r>
        <w:rPr>
          <w:rFonts w:hint="eastAsia" w:ascii="宋体" w:hAnsi="宋体"/>
          <w:b/>
          <w:bCs/>
          <w:color w:val="auto"/>
          <w:sz w:val="48"/>
          <w:szCs w:val="48"/>
        </w:rPr>
        <w:t>户</w:t>
      </w:r>
    </w:p>
    <w:p w14:paraId="0AF7BAAC">
      <w:pPr>
        <w:adjustRightInd w:val="0"/>
        <w:snapToGrid w:val="0"/>
        <w:spacing w:before="156" w:beforeLines="50" w:after="156" w:afterLines="50" w:line="360" w:lineRule="auto"/>
        <w:ind w:left="591" w:leftChars="-1" w:right="-57" w:rightChars="-27" w:hanging="593" w:hangingChars="123"/>
        <w:jc w:val="center"/>
        <w:rPr>
          <w:rFonts w:ascii="宋体" w:hAnsi="宋体"/>
          <w:b/>
          <w:bCs/>
          <w:color w:val="auto"/>
          <w:sz w:val="48"/>
          <w:szCs w:val="48"/>
        </w:rPr>
      </w:pPr>
      <w:r>
        <w:rPr>
          <w:rFonts w:hint="eastAsia" w:ascii="宋体" w:hAnsi="宋体"/>
          <w:b/>
          <w:bCs/>
          <w:color w:val="auto"/>
          <w:sz w:val="48"/>
          <w:szCs w:val="48"/>
        </w:rPr>
        <w:t>需</w:t>
      </w:r>
      <w:bookmarkStart w:id="6" w:name="_GoBack"/>
      <w:bookmarkEnd w:id="6"/>
    </w:p>
    <w:p w14:paraId="2B62CA7B">
      <w:pPr>
        <w:adjustRightInd w:val="0"/>
        <w:snapToGrid w:val="0"/>
        <w:spacing w:before="156" w:beforeLines="50" w:after="156" w:afterLines="50" w:line="360" w:lineRule="auto"/>
        <w:ind w:left="591" w:leftChars="-1" w:right="-57" w:rightChars="-27" w:hanging="593" w:hangingChars="123"/>
        <w:jc w:val="center"/>
        <w:rPr>
          <w:rFonts w:ascii="宋体" w:hAnsi="宋体"/>
          <w:b/>
          <w:bCs/>
          <w:color w:val="auto"/>
          <w:sz w:val="48"/>
          <w:szCs w:val="48"/>
        </w:rPr>
      </w:pPr>
      <w:r>
        <w:rPr>
          <w:rFonts w:hint="eastAsia" w:ascii="宋体" w:hAnsi="宋体"/>
          <w:b/>
          <w:bCs/>
          <w:color w:val="auto"/>
          <w:sz w:val="48"/>
          <w:szCs w:val="48"/>
        </w:rPr>
        <w:t>求</w:t>
      </w:r>
    </w:p>
    <w:p w14:paraId="653A6F2E">
      <w:pPr>
        <w:adjustRightInd w:val="0"/>
        <w:snapToGrid w:val="0"/>
        <w:spacing w:before="156" w:beforeLines="50" w:after="156" w:afterLines="50" w:line="360" w:lineRule="auto"/>
        <w:ind w:left="591" w:leftChars="-1" w:right="-57" w:rightChars="-27" w:hanging="593" w:hangingChars="123"/>
        <w:jc w:val="center"/>
        <w:rPr>
          <w:rFonts w:ascii="宋体" w:hAnsi="宋体"/>
          <w:b/>
          <w:bCs/>
          <w:color w:val="auto"/>
          <w:sz w:val="48"/>
          <w:szCs w:val="48"/>
        </w:rPr>
      </w:pPr>
      <w:r>
        <w:rPr>
          <w:rFonts w:hint="eastAsia" w:ascii="宋体" w:hAnsi="宋体"/>
          <w:b/>
          <w:bCs/>
          <w:color w:val="auto"/>
          <w:sz w:val="48"/>
          <w:szCs w:val="48"/>
        </w:rPr>
        <w:t>书</w:t>
      </w:r>
    </w:p>
    <w:p w14:paraId="7958F396">
      <w:pPr>
        <w:adjustRightInd w:val="0"/>
        <w:snapToGrid w:val="0"/>
        <w:spacing w:before="156" w:beforeLines="50" w:after="156" w:afterLines="50" w:line="360" w:lineRule="auto"/>
        <w:ind w:left="294" w:leftChars="-1" w:right="-57" w:rightChars="-27" w:hanging="296" w:hangingChars="123"/>
        <w:jc w:val="center"/>
        <w:rPr>
          <w:rFonts w:ascii="宋体" w:hAnsi="宋体"/>
          <w:b/>
          <w:bCs/>
          <w:color w:val="auto"/>
          <w:sz w:val="24"/>
        </w:rPr>
      </w:pPr>
    </w:p>
    <w:p w14:paraId="023248F0">
      <w:pPr>
        <w:adjustRightInd w:val="0"/>
        <w:snapToGrid w:val="0"/>
        <w:spacing w:before="156" w:beforeLines="50" w:after="156" w:afterLines="50" w:line="360" w:lineRule="auto"/>
        <w:ind w:left="294" w:leftChars="-1" w:right="-57" w:rightChars="-27" w:hanging="296" w:hangingChars="123"/>
        <w:jc w:val="center"/>
        <w:rPr>
          <w:rFonts w:ascii="宋体" w:hAnsi="宋体"/>
          <w:b/>
          <w:bCs/>
          <w:color w:val="auto"/>
          <w:sz w:val="24"/>
        </w:rPr>
      </w:pPr>
    </w:p>
    <w:p w14:paraId="2AF61955">
      <w:pPr>
        <w:adjustRightInd w:val="0"/>
        <w:snapToGrid w:val="0"/>
        <w:spacing w:before="156" w:beforeLines="50" w:after="156" w:afterLines="50" w:line="360" w:lineRule="auto"/>
        <w:ind w:left="294" w:leftChars="-1" w:right="-57" w:rightChars="-27" w:hanging="296" w:hangingChars="123"/>
        <w:jc w:val="center"/>
        <w:rPr>
          <w:rFonts w:ascii="宋体" w:hAnsi="宋体"/>
          <w:b/>
          <w:bCs/>
          <w:color w:val="auto"/>
          <w:sz w:val="24"/>
        </w:rPr>
      </w:pPr>
    </w:p>
    <w:p w14:paraId="50FBF973">
      <w:pPr>
        <w:adjustRightInd w:val="0"/>
        <w:snapToGrid w:val="0"/>
        <w:spacing w:before="156" w:beforeLines="50" w:after="156" w:afterLines="50" w:line="360" w:lineRule="auto"/>
        <w:ind w:left="294" w:leftChars="-1" w:right="-57" w:rightChars="-27" w:hanging="296" w:hangingChars="123"/>
        <w:jc w:val="center"/>
        <w:rPr>
          <w:rFonts w:ascii="宋体" w:hAnsi="宋体"/>
          <w:b/>
          <w:bCs/>
          <w:color w:val="auto"/>
          <w:sz w:val="24"/>
        </w:rPr>
      </w:pPr>
    </w:p>
    <w:p w14:paraId="4A020BB0">
      <w:pPr>
        <w:adjustRightInd w:val="0"/>
        <w:snapToGrid w:val="0"/>
        <w:spacing w:before="156" w:beforeLines="50" w:after="156" w:afterLines="50" w:line="360" w:lineRule="auto"/>
        <w:ind w:left="393" w:leftChars="-1" w:right="-57" w:rightChars="-27" w:hanging="395" w:hangingChars="123"/>
        <w:jc w:val="center"/>
        <w:rPr>
          <w:rFonts w:hint="eastAsia" w:ascii="宋体" w:hAnsi="宋体" w:eastAsia="宋体"/>
          <w:b/>
          <w:bCs/>
          <w:color w:val="auto"/>
          <w:sz w:val="32"/>
          <w:szCs w:val="32"/>
          <w:lang w:eastAsia="zh-CN"/>
        </w:rPr>
      </w:pPr>
      <w:r>
        <w:rPr>
          <w:rFonts w:hint="eastAsia" w:ascii="宋体" w:hAnsi="宋体"/>
          <w:b/>
          <w:bCs/>
          <w:color w:val="auto"/>
          <w:sz w:val="32"/>
          <w:szCs w:val="32"/>
        </w:rPr>
        <w:t>采购人：</w:t>
      </w:r>
      <w:r>
        <w:rPr>
          <w:rFonts w:hint="eastAsia" w:ascii="宋体" w:hAnsi="宋体"/>
          <w:b/>
          <w:bCs/>
          <w:color w:val="auto"/>
          <w:sz w:val="32"/>
          <w:szCs w:val="32"/>
          <w:lang w:eastAsia="zh-CN"/>
        </w:rPr>
        <w:t>陆河县上护镇人民政府</w:t>
      </w:r>
    </w:p>
    <w:p w14:paraId="5764D70C">
      <w:pPr>
        <w:adjustRightInd w:val="0"/>
        <w:snapToGrid w:val="0"/>
        <w:spacing w:before="156" w:beforeLines="50" w:after="156" w:afterLines="50" w:line="360" w:lineRule="auto"/>
        <w:ind w:left="393" w:leftChars="-1" w:right="-57" w:rightChars="-27" w:hanging="395" w:hangingChars="123"/>
        <w:jc w:val="center"/>
        <w:rPr>
          <w:rFonts w:ascii="宋体" w:hAnsi="宋体"/>
          <w:b/>
          <w:bCs/>
          <w:color w:val="auto"/>
          <w:sz w:val="32"/>
          <w:szCs w:val="32"/>
        </w:rPr>
      </w:pPr>
      <w:r>
        <w:rPr>
          <w:rFonts w:hint="eastAsia" w:ascii="宋体" w:hAnsi="宋体"/>
          <w:b/>
          <w:bCs/>
          <w:color w:val="auto"/>
          <w:sz w:val="32"/>
          <w:szCs w:val="32"/>
          <w:lang w:val="en-US" w:eastAsia="zh-CN"/>
        </w:rPr>
        <w:t>日期：</w:t>
      </w:r>
      <w:r>
        <w:rPr>
          <w:rFonts w:ascii="宋体" w:hAnsi="宋体"/>
          <w:b/>
          <w:bCs/>
          <w:color w:val="auto"/>
          <w:sz w:val="32"/>
          <w:szCs w:val="32"/>
        </w:rPr>
        <w:t>202</w:t>
      </w:r>
      <w:r>
        <w:rPr>
          <w:rFonts w:hint="eastAsia" w:ascii="宋体" w:hAnsi="宋体"/>
          <w:b/>
          <w:bCs/>
          <w:color w:val="auto"/>
          <w:sz w:val="32"/>
          <w:szCs w:val="32"/>
        </w:rPr>
        <w:t>5</w:t>
      </w:r>
      <w:r>
        <w:rPr>
          <w:rFonts w:ascii="宋体" w:hAnsi="宋体"/>
          <w:b/>
          <w:bCs/>
          <w:color w:val="auto"/>
          <w:sz w:val="32"/>
          <w:szCs w:val="32"/>
        </w:rPr>
        <w:t>年</w:t>
      </w:r>
      <w:r>
        <w:rPr>
          <w:rFonts w:hint="eastAsia" w:ascii="宋体" w:hAnsi="宋体"/>
          <w:b/>
          <w:bCs/>
          <w:color w:val="auto"/>
          <w:sz w:val="32"/>
          <w:szCs w:val="32"/>
          <w:lang w:val="en-US" w:eastAsia="zh-CN"/>
        </w:rPr>
        <w:t>11</w:t>
      </w:r>
      <w:r>
        <w:rPr>
          <w:rFonts w:hint="eastAsia" w:ascii="宋体" w:hAnsi="宋体"/>
          <w:b/>
          <w:bCs/>
          <w:color w:val="auto"/>
          <w:sz w:val="32"/>
          <w:szCs w:val="32"/>
        </w:rPr>
        <w:t>月</w:t>
      </w:r>
    </w:p>
    <w:p w14:paraId="01AD7832">
      <w:pPr>
        <w:adjustRightInd w:val="0"/>
        <w:snapToGrid w:val="0"/>
        <w:spacing w:before="156" w:beforeLines="50" w:after="156" w:afterLines="50" w:line="360" w:lineRule="auto"/>
        <w:ind w:left="443" w:leftChars="-1" w:right="-57" w:rightChars="-27" w:hanging="445" w:hangingChars="123"/>
        <w:jc w:val="center"/>
        <w:rPr>
          <w:b/>
          <w:bCs/>
          <w:color w:val="auto"/>
          <w:sz w:val="36"/>
          <w:szCs w:val="36"/>
        </w:rPr>
      </w:pPr>
      <w:r>
        <w:rPr>
          <w:b/>
          <w:bCs/>
          <w:color w:val="auto"/>
          <w:sz w:val="36"/>
          <w:szCs w:val="36"/>
        </w:rPr>
        <w:br w:type="page"/>
      </w:r>
    </w:p>
    <w:p w14:paraId="48849820">
      <w:pPr>
        <w:pStyle w:val="2"/>
        <w:adjustRightInd w:val="0"/>
        <w:snapToGrid w:val="0"/>
        <w:spacing w:before="156" w:beforeLines="50" w:after="156" w:afterLines="50" w:line="360" w:lineRule="auto"/>
        <w:ind w:left="443" w:leftChars="-1" w:right="-57" w:rightChars="-27" w:hanging="445" w:hangingChars="123"/>
        <w:jc w:val="center"/>
        <w:rPr>
          <w:b w:val="0"/>
          <w:bCs w:val="0"/>
          <w:color w:val="auto"/>
          <w:sz w:val="36"/>
          <w:szCs w:val="36"/>
        </w:rPr>
      </w:pPr>
      <w:r>
        <w:rPr>
          <w:rFonts w:hint="eastAsia"/>
          <w:color w:val="auto"/>
          <w:sz w:val="36"/>
          <w:szCs w:val="36"/>
        </w:rPr>
        <w:t>用户需求书</w:t>
      </w:r>
    </w:p>
    <w:p w14:paraId="7E3AC832">
      <w:pPr>
        <w:pStyle w:val="18"/>
        <w:spacing w:line="360" w:lineRule="auto"/>
        <w:ind w:left="0" w:firstLine="0"/>
        <w:outlineLvl w:val="1"/>
        <w:rPr>
          <w:b/>
          <w:color w:val="auto"/>
          <w:sz w:val="24"/>
          <w:szCs w:val="24"/>
          <w:lang w:eastAsia="zh-CN"/>
        </w:rPr>
      </w:pPr>
      <w:bookmarkStart w:id="0" w:name="_Toc305832997"/>
      <w:r>
        <w:rPr>
          <w:rFonts w:hint="eastAsia"/>
          <w:b/>
          <w:color w:val="auto"/>
          <w:sz w:val="24"/>
          <w:szCs w:val="24"/>
          <w:lang w:eastAsia="zh-CN"/>
        </w:rPr>
        <w:t>一</w:t>
      </w:r>
      <w:r>
        <w:rPr>
          <w:b/>
          <w:color w:val="auto"/>
          <w:sz w:val="24"/>
          <w:szCs w:val="24"/>
          <w:lang w:eastAsia="zh-CN"/>
        </w:rPr>
        <w:t>、</w:t>
      </w:r>
      <w:r>
        <w:rPr>
          <w:rFonts w:hint="eastAsia"/>
          <w:b/>
          <w:color w:val="auto"/>
          <w:sz w:val="24"/>
          <w:szCs w:val="24"/>
          <w:lang w:eastAsia="zh-CN"/>
        </w:rPr>
        <w:t>项目概况</w:t>
      </w:r>
    </w:p>
    <w:p w14:paraId="338D5669">
      <w:pPr>
        <w:spacing w:line="360" w:lineRule="auto"/>
        <w:ind w:firstLine="480" w:firstLineChars="200"/>
        <w:rPr>
          <w:rFonts w:hint="eastAsia" w:ascii="宋体" w:hAnsi="宋体" w:eastAsia="宋体"/>
          <w:color w:val="auto"/>
          <w:sz w:val="24"/>
          <w:lang w:eastAsia="zh-CN"/>
        </w:rPr>
      </w:pPr>
      <w:r>
        <w:rPr>
          <w:rFonts w:ascii="宋体" w:hAnsi="宋体"/>
          <w:color w:val="auto"/>
          <w:sz w:val="24"/>
        </w:rPr>
        <w:t>1</w:t>
      </w:r>
      <w:r>
        <w:rPr>
          <w:rFonts w:hint="eastAsia" w:ascii="宋体" w:hAnsi="宋体"/>
          <w:color w:val="auto"/>
          <w:sz w:val="24"/>
        </w:rPr>
        <w:t>、</w:t>
      </w:r>
      <w:r>
        <w:rPr>
          <w:rFonts w:ascii="宋体" w:hAnsi="宋体"/>
          <w:color w:val="auto"/>
          <w:sz w:val="24"/>
        </w:rPr>
        <w:t>项目名称：</w:t>
      </w:r>
      <w:r>
        <w:rPr>
          <w:rFonts w:hint="eastAsia" w:ascii="宋体" w:hAnsi="宋体"/>
          <w:color w:val="auto"/>
          <w:sz w:val="24"/>
          <w:lang w:eastAsia="zh-CN"/>
        </w:rPr>
        <w:t>2025年上护镇环卫分类垃圾桶采购项目</w:t>
      </w:r>
    </w:p>
    <w:p w14:paraId="79DCBA98">
      <w:pPr>
        <w:spacing w:line="360" w:lineRule="auto"/>
        <w:ind w:firstLine="480" w:firstLineChars="200"/>
        <w:rPr>
          <w:rFonts w:hint="eastAsia" w:ascii="宋体" w:hAnsi="宋体" w:eastAsia="宋体"/>
          <w:color w:val="auto"/>
          <w:sz w:val="24"/>
          <w:lang w:eastAsia="zh-CN"/>
        </w:rPr>
      </w:pPr>
      <w:r>
        <w:rPr>
          <w:rFonts w:ascii="宋体" w:hAnsi="宋体"/>
          <w:color w:val="auto"/>
          <w:sz w:val="24"/>
        </w:rPr>
        <w:t>2</w:t>
      </w:r>
      <w:r>
        <w:rPr>
          <w:rFonts w:hint="eastAsia" w:ascii="宋体" w:hAnsi="宋体"/>
          <w:color w:val="auto"/>
          <w:sz w:val="24"/>
        </w:rPr>
        <w:t>、</w:t>
      </w:r>
      <w:r>
        <w:rPr>
          <w:rFonts w:ascii="宋体" w:hAnsi="宋体"/>
          <w:color w:val="auto"/>
          <w:sz w:val="24"/>
        </w:rPr>
        <w:t>采购人名称：</w:t>
      </w:r>
      <w:r>
        <w:rPr>
          <w:rFonts w:hint="eastAsia" w:ascii="宋体" w:hAnsi="宋体"/>
          <w:color w:val="auto"/>
          <w:sz w:val="24"/>
          <w:lang w:eastAsia="zh-CN"/>
        </w:rPr>
        <w:t>陆河县上护镇人民政府</w:t>
      </w:r>
    </w:p>
    <w:p w14:paraId="27F9AC9A">
      <w:pPr>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、项目</w:t>
      </w:r>
      <w:r>
        <w:rPr>
          <w:rFonts w:hint="eastAsia" w:ascii="宋体" w:hAnsi="宋体"/>
          <w:color w:val="auto"/>
          <w:sz w:val="24"/>
          <w:lang w:val="en-US" w:eastAsia="zh-CN"/>
        </w:rPr>
        <w:t>内容</w:t>
      </w:r>
      <w:r>
        <w:rPr>
          <w:rFonts w:hint="eastAsia" w:ascii="宋体" w:hAnsi="宋体"/>
          <w:color w:val="auto"/>
          <w:sz w:val="24"/>
        </w:rPr>
        <w:t>：</w:t>
      </w:r>
      <w:bookmarkStart w:id="1" w:name="OLE_LINK1"/>
      <w:r>
        <w:rPr>
          <w:rFonts w:hint="eastAsia" w:ascii="宋体" w:hAnsi="宋体"/>
          <w:color w:val="auto"/>
          <w:sz w:val="24"/>
        </w:rPr>
        <w:t>为提升</w:t>
      </w:r>
      <w:r>
        <w:rPr>
          <w:rFonts w:hint="eastAsia" w:ascii="宋体" w:hAnsi="宋体"/>
          <w:color w:val="auto"/>
          <w:sz w:val="24"/>
          <w:lang w:val="en-US" w:eastAsia="zh-CN"/>
        </w:rPr>
        <w:t>上护镇</w:t>
      </w:r>
      <w:r>
        <w:rPr>
          <w:rFonts w:hint="eastAsia" w:ascii="宋体" w:hAnsi="宋体"/>
          <w:color w:val="auto"/>
          <w:sz w:val="24"/>
        </w:rPr>
        <w:t>卫生环境整治，进一步满足桶收桶运的需要。现需确定一家供应商，为采购人提供垃圾桶采购工作，详细内容及要求见《用户需求书》。</w:t>
      </w:r>
    </w:p>
    <w:bookmarkEnd w:id="1"/>
    <w:p w14:paraId="0FCE7253">
      <w:pPr>
        <w:numPr>
          <w:ilvl w:val="255"/>
          <w:numId w:val="0"/>
        </w:numPr>
        <w:spacing w:line="360" w:lineRule="auto"/>
        <w:ind w:firstLine="480" w:firstLineChars="200"/>
        <w:outlineLvl w:val="1"/>
        <w:rPr>
          <w:color w:val="auto"/>
          <w:sz w:val="24"/>
        </w:rPr>
      </w:pPr>
      <w:r>
        <w:rPr>
          <w:rFonts w:hint="eastAsia" w:ascii="宋体" w:hAnsi="宋体"/>
          <w:color w:val="auto"/>
          <w:sz w:val="24"/>
          <w:lang w:val="en-US" w:eastAsia="zh-CN"/>
        </w:rPr>
        <w:t>4</w:t>
      </w:r>
      <w:r>
        <w:rPr>
          <w:rFonts w:hint="eastAsia" w:ascii="宋体" w:hAnsi="宋体"/>
          <w:color w:val="auto"/>
          <w:sz w:val="24"/>
          <w:lang w:val="zh-TW"/>
        </w:rPr>
        <w:t>、项目</w:t>
      </w:r>
      <w:r>
        <w:rPr>
          <w:rFonts w:hint="eastAsia" w:ascii="宋体" w:hAnsi="宋体"/>
          <w:color w:val="auto"/>
          <w:sz w:val="24"/>
          <w:lang w:val="zh-TW" w:eastAsia="zh-TW"/>
        </w:rPr>
        <w:t>地点：</w:t>
      </w:r>
      <w:r>
        <w:rPr>
          <w:rFonts w:hint="eastAsia" w:ascii="宋体" w:hAnsi="宋体"/>
          <w:color w:val="auto"/>
          <w:sz w:val="24"/>
        </w:rPr>
        <w:t>陆河县上护镇内（具体位置以采购人要求为准）。</w:t>
      </w:r>
    </w:p>
    <w:p w14:paraId="736F238B">
      <w:pPr>
        <w:pStyle w:val="18"/>
        <w:spacing w:line="360" w:lineRule="auto"/>
        <w:ind w:left="0" w:firstLine="0"/>
        <w:outlineLvl w:val="1"/>
        <w:rPr>
          <w:b/>
          <w:color w:val="auto"/>
          <w:sz w:val="24"/>
          <w:szCs w:val="24"/>
        </w:rPr>
      </w:pPr>
      <w:r>
        <w:rPr>
          <w:rFonts w:hint="eastAsia"/>
          <w:b/>
          <w:color w:val="auto"/>
          <w:sz w:val="24"/>
          <w:szCs w:val="24"/>
          <w:lang w:eastAsia="zh-CN"/>
        </w:rPr>
        <w:t>二</w:t>
      </w:r>
      <w:r>
        <w:rPr>
          <w:b/>
          <w:color w:val="auto"/>
          <w:sz w:val="24"/>
          <w:szCs w:val="24"/>
        </w:rPr>
        <w:t>、</w:t>
      </w:r>
      <w:r>
        <w:rPr>
          <w:rFonts w:hint="eastAsia"/>
          <w:b/>
          <w:color w:val="auto"/>
          <w:sz w:val="24"/>
          <w:szCs w:val="24"/>
        </w:rPr>
        <w:t>项目</w:t>
      </w:r>
      <w:bookmarkEnd w:id="0"/>
      <w:r>
        <w:rPr>
          <w:rFonts w:hint="eastAsia"/>
          <w:b/>
          <w:color w:val="auto"/>
          <w:sz w:val="24"/>
          <w:szCs w:val="24"/>
        </w:rPr>
        <w:t>内容</w:t>
      </w:r>
    </w:p>
    <w:tbl>
      <w:tblPr>
        <w:tblStyle w:val="11"/>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1"/>
        <w:gridCol w:w="2491"/>
        <w:gridCol w:w="1486"/>
        <w:gridCol w:w="1520"/>
      </w:tblGrid>
      <w:tr w14:paraId="74D8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3661" w:type="dxa"/>
            <w:shd w:val="pct10" w:color="auto" w:fill="auto"/>
            <w:vAlign w:val="center"/>
          </w:tcPr>
          <w:p w14:paraId="23F5413C">
            <w:pPr>
              <w:spacing w:line="0" w:lineRule="atLeast"/>
              <w:jc w:val="center"/>
              <w:rPr>
                <w:rFonts w:ascii="宋体" w:hAnsi="宋体"/>
                <w:b/>
                <w:color w:val="auto"/>
                <w:sz w:val="24"/>
              </w:rPr>
            </w:pPr>
            <w:bookmarkStart w:id="2" w:name="_Toc305833008"/>
            <w:bookmarkStart w:id="3" w:name="_Toc304381792"/>
            <w:r>
              <w:rPr>
                <w:rFonts w:hint="eastAsia" w:ascii="宋体" w:hAnsi="宋体"/>
                <w:b/>
                <w:color w:val="auto"/>
                <w:sz w:val="24"/>
              </w:rPr>
              <w:t>采购内容</w:t>
            </w:r>
          </w:p>
        </w:tc>
        <w:tc>
          <w:tcPr>
            <w:tcW w:w="2491" w:type="dxa"/>
            <w:shd w:val="pct10" w:color="auto" w:fill="auto"/>
            <w:vAlign w:val="center"/>
          </w:tcPr>
          <w:p w14:paraId="7F70FD7E">
            <w:pPr>
              <w:spacing w:line="0" w:lineRule="atLeast"/>
              <w:jc w:val="center"/>
              <w:rPr>
                <w:rFonts w:ascii="宋体" w:hAnsi="宋体"/>
                <w:b/>
                <w:color w:val="auto"/>
                <w:sz w:val="24"/>
              </w:rPr>
            </w:pPr>
            <w:r>
              <w:rPr>
                <w:rFonts w:hint="eastAsia" w:ascii="宋体" w:hAnsi="宋体"/>
                <w:b/>
                <w:color w:val="auto"/>
                <w:sz w:val="24"/>
              </w:rPr>
              <w:t>预算金额（即最高限价）</w:t>
            </w:r>
          </w:p>
        </w:tc>
        <w:tc>
          <w:tcPr>
            <w:tcW w:w="1486" w:type="dxa"/>
            <w:shd w:val="pct10" w:color="auto" w:fill="auto"/>
            <w:vAlign w:val="center"/>
          </w:tcPr>
          <w:p w14:paraId="61DA5D57">
            <w:pPr>
              <w:spacing w:line="0" w:lineRule="atLeast"/>
              <w:jc w:val="center"/>
              <w:rPr>
                <w:rFonts w:ascii="宋体" w:hAnsi="宋体"/>
                <w:b/>
                <w:color w:val="auto"/>
                <w:sz w:val="24"/>
              </w:rPr>
            </w:pPr>
            <w:r>
              <w:rPr>
                <w:rFonts w:hint="eastAsia" w:ascii="宋体" w:hAnsi="宋体"/>
                <w:b/>
                <w:color w:val="auto"/>
                <w:sz w:val="24"/>
              </w:rPr>
              <w:t>工期</w:t>
            </w:r>
          </w:p>
        </w:tc>
        <w:tc>
          <w:tcPr>
            <w:tcW w:w="1520" w:type="dxa"/>
            <w:shd w:val="pct10" w:color="auto" w:fill="auto"/>
            <w:vAlign w:val="center"/>
          </w:tcPr>
          <w:p w14:paraId="70288A1E">
            <w:pPr>
              <w:spacing w:line="0" w:lineRule="atLeast"/>
              <w:jc w:val="center"/>
              <w:rPr>
                <w:rFonts w:ascii="宋体" w:hAnsi="宋体"/>
                <w:b/>
                <w:color w:val="auto"/>
                <w:sz w:val="24"/>
              </w:rPr>
            </w:pPr>
            <w:r>
              <w:rPr>
                <w:rFonts w:hint="eastAsia" w:ascii="宋体" w:hAnsi="宋体"/>
                <w:b/>
                <w:color w:val="auto"/>
                <w:sz w:val="24"/>
              </w:rPr>
              <w:t>成交供应商数量</w:t>
            </w:r>
          </w:p>
        </w:tc>
      </w:tr>
      <w:tr w14:paraId="0C52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661" w:type="dxa"/>
            <w:vAlign w:val="center"/>
          </w:tcPr>
          <w:p w14:paraId="395ACC12">
            <w:pPr>
              <w:spacing w:line="360" w:lineRule="auto"/>
              <w:jc w:val="center"/>
              <w:rPr>
                <w:rFonts w:hint="eastAsia" w:ascii="宋体" w:hAnsi="宋体" w:eastAsia="宋体"/>
                <w:color w:val="auto"/>
                <w:sz w:val="24"/>
                <w:lang w:eastAsia="zh-CN"/>
              </w:rPr>
            </w:pPr>
            <w:r>
              <w:rPr>
                <w:rFonts w:hint="eastAsia" w:ascii="宋体" w:hAnsi="宋体"/>
                <w:color w:val="auto"/>
                <w:sz w:val="24"/>
                <w:lang w:eastAsia="zh-CN"/>
              </w:rPr>
              <w:t>2025年上护镇环卫分类垃圾桶采购项目</w:t>
            </w:r>
          </w:p>
        </w:tc>
        <w:tc>
          <w:tcPr>
            <w:tcW w:w="2491" w:type="dxa"/>
            <w:vAlign w:val="center"/>
          </w:tcPr>
          <w:p w14:paraId="5412347B">
            <w:pPr>
              <w:spacing w:line="360" w:lineRule="auto"/>
              <w:jc w:val="center"/>
              <w:rPr>
                <w:rFonts w:ascii="宋体" w:hAnsi="宋体"/>
                <w:color w:val="auto"/>
                <w:sz w:val="24"/>
              </w:rPr>
            </w:pPr>
            <w:r>
              <w:rPr>
                <w:rFonts w:hint="eastAsia" w:ascii="宋体" w:hAnsi="宋体"/>
                <w:color w:val="auto"/>
                <w:sz w:val="24"/>
              </w:rPr>
              <w:t>人民币</w:t>
            </w:r>
            <w:r>
              <w:rPr>
                <w:rFonts w:hint="eastAsia" w:ascii="宋体" w:hAnsi="宋体"/>
                <w:color w:val="auto"/>
                <w:sz w:val="24"/>
                <w:lang w:val="en-US" w:eastAsia="zh-CN"/>
              </w:rPr>
              <w:t>13.8万</w:t>
            </w:r>
            <w:r>
              <w:rPr>
                <w:rFonts w:hint="eastAsia" w:ascii="宋体" w:hAnsi="宋体"/>
                <w:color w:val="auto"/>
                <w:sz w:val="24"/>
              </w:rPr>
              <w:t>元</w:t>
            </w:r>
          </w:p>
        </w:tc>
        <w:tc>
          <w:tcPr>
            <w:tcW w:w="1486" w:type="dxa"/>
            <w:vAlign w:val="center"/>
          </w:tcPr>
          <w:p w14:paraId="51F9920B">
            <w:pPr>
              <w:spacing w:line="360" w:lineRule="auto"/>
              <w:jc w:val="center"/>
              <w:rPr>
                <w:rFonts w:ascii="宋体" w:hAnsi="宋体"/>
                <w:color w:val="auto"/>
                <w:sz w:val="24"/>
              </w:rPr>
            </w:pPr>
            <w:r>
              <w:rPr>
                <w:rFonts w:hint="eastAsia" w:ascii="宋体" w:hAnsi="宋体"/>
                <w:color w:val="auto"/>
                <w:sz w:val="24"/>
                <w:lang w:val="en-US" w:eastAsia="zh-CN"/>
              </w:rPr>
              <w:t>5个</w:t>
            </w:r>
            <w:r>
              <w:rPr>
                <w:rFonts w:hint="eastAsia" w:ascii="宋体" w:hAnsi="宋体"/>
                <w:color w:val="auto"/>
                <w:sz w:val="24"/>
              </w:rPr>
              <w:t>日历天</w:t>
            </w:r>
          </w:p>
        </w:tc>
        <w:tc>
          <w:tcPr>
            <w:tcW w:w="1520" w:type="dxa"/>
            <w:vAlign w:val="center"/>
          </w:tcPr>
          <w:p w14:paraId="33C44934">
            <w:pPr>
              <w:spacing w:line="360" w:lineRule="auto"/>
              <w:jc w:val="center"/>
              <w:rPr>
                <w:rFonts w:ascii="宋体" w:hAnsi="宋体"/>
                <w:color w:val="auto"/>
                <w:sz w:val="24"/>
              </w:rPr>
            </w:pPr>
            <w:r>
              <w:rPr>
                <w:rFonts w:ascii="宋体" w:hAnsi="宋体"/>
                <w:color w:val="auto"/>
                <w:sz w:val="24"/>
              </w:rPr>
              <w:t>1家</w:t>
            </w:r>
          </w:p>
        </w:tc>
      </w:tr>
      <w:bookmarkEnd w:id="2"/>
      <w:bookmarkEnd w:id="3"/>
    </w:tbl>
    <w:p w14:paraId="32E91623">
      <w:pPr>
        <w:numPr>
          <w:ilvl w:val="0"/>
          <w:numId w:val="0"/>
        </w:numPr>
        <w:spacing w:line="360" w:lineRule="auto"/>
        <w:outlineLvl w:val="1"/>
        <w:rPr>
          <w:rFonts w:hint="eastAsia" w:ascii="宋体" w:hAnsi="宋体"/>
          <w:b/>
          <w:bCs/>
          <w:color w:val="auto"/>
          <w:sz w:val="24"/>
        </w:rPr>
      </w:pPr>
      <w:r>
        <w:rPr>
          <w:rFonts w:hint="eastAsia" w:ascii="宋体" w:hAnsi="宋体"/>
          <w:b/>
          <w:bCs/>
          <w:color w:val="auto"/>
          <w:sz w:val="24"/>
          <w:lang w:val="en-US" w:eastAsia="zh-CN"/>
        </w:rPr>
        <w:t>三</w:t>
      </w:r>
      <w:r>
        <w:rPr>
          <w:rFonts w:hint="eastAsia" w:ascii="宋体" w:hAnsi="宋体"/>
          <w:b/>
          <w:bCs/>
          <w:color w:val="auto"/>
          <w:sz w:val="24"/>
        </w:rPr>
        <w:t>、项目要求</w:t>
      </w:r>
    </w:p>
    <w:p w14:paraId="6395547E">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1</w:t>
      </w:r>
      <w:r>
        <w:rPr>
          <w:rFonts w:hint="eastAsia" w:ascii="宋体" w:hAnsi="宋体"/>
          <w:b w:val="0"/>
          <w:bCs w:val="0"/>
          <w:color w:val="auto"/>
          <w:sz w:val="24"/>
          <w:lang w:eastAsia="zh-CN"/>
        </w:rPr>
        <w:t>、</w:t>
      </w:r>
      <w:r>
        <w:rPr>
          <w:rFonts w:hint="eastAsia" w:ascii="宋体" w:hAnsi="宋体"/>
          <w:b w:val="0"/>
          <w:bCs w:val="0"/>
          <w:color w:val="auto"/>
          <w:sz w:val="24"/>
        </w:rPr>
        <w:t>本项目成交供应商须提供全新的产品，无污染，无侵权行为、表面无划损，其质量、规格及技术特征符合国家标准、规范的要求及该产品的出厂标准。</w:t>
      </w:r>
    </w:p>
    <w:p w14:paraId="5F87BC75">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2</w:t>
      </w:r>
      <w:r>
        <w:rPr>
          <w:rFonts w:hint="eastAsia" w:ascii="宋体" w:hAnsi="宋体"/>
          <w:b w:val="0"/>
          <w:bCs w:val="0"/>
          <w:color w:val="auto"/>
          <w:sz w:val="24"/>
          <w:lang w:eastAsia="zh-CN"/>
        </w:rPr>
        <w:t>、</w:t>
      </w:r>
      <w:r>
        <w:rPr>
          <w:rFonts w:hint="eastAsia" w:ascii="宋体" w:hAnsi="宋体"/>
          <w:b w:val="0"/>
          <w:bCs w:val="0"/>
          <w:color w:val="auto"/>
          <w:sz w:val="24"/>
        </w:rPr>
        <w:t>本项目成交供应商提供的产品质量无安全隐患，在中国境内可依常规安全合法使用，采购人不接受没有合法来源的商品。</w:t>
      </w:r>
    </w:p>
    <w:p w14:paraId="634BF540">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3</w:t>
      </w:r>
      <w:r>
        <w:rPr>
          <w:rFonts w:hint="eastAsia" w:ascii="宋体" w:hAnsi="宋体"/>
          <w:b w:val="0"/>
          <w:bCs w:val="0"/>
          <w:color w:val="auto"/>
          <w:sz w:val="24"/>
          <w:lang w:eastAsia="zh-CN"/>
        </w:rPr>
        <w:t>、</w:t>
      </w:r>
      <w:r>
        <w:rPr>
          <w:rFonts w:hint="eastAsia" w:ascii="宋体" w:hAnsi="宋体"/>
          <w:b w:val="0"/>
          <w:bCs w:val="0"/>
          <w:color w:val="auto"/>
          <w:sz w:val="24"/>
        </w:rPr>
        <w:t>本项目货物验收通过前，外包装数量、质量及外包装内产品数量、质量，均由成交供应商负责。</w:t>
      </w:r>
    </w:p>
    <w:p w14:paraId="4A720DFE">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4</w:t>
      </w:r>
      <w:r>
        <w:rPr>
          <w:rFonts w:hint="eastAsia" w:ascii="宋体" w:hAnsi="宋体"/>
          <w:b w:val="0"/>
          <w:bCs w:val="0"/>
          <w:color w:val="auto"/>
          <w:sz w:val="24"/>
          <w:lang w:eastAsia="zh-CN"/>
        </w:rPr>
        <w:t>、</w:t>
      </w:r>
      <w:r>
        <w:rPr>
          <w:rFonts w:hint="eastAsia" w:ascii="宋体" w:hAnsi="宋体"/>
          <w:b w:val="0"/>
          <w:bCs w:val="0"/>
          <w:color w:val="auto"/>
          <w:sz w:val="24"/>
        </w:rPr>
        <w:t>按照</w:t>
      </w:r>
      <w:r>
        <w:rPr>
          <w:rFonts w:hint="eastAsia" w:ascii="宋体" w:hAnsi="宋体"/>
          <w:b w:val="0"/>
          <w:bCs w:val="0"/>
          <w:color w:val="auto"/>
          <w:sz w:val="24"/>
          <w:lang w:val="en-US" w:eastAsia="zh-CN"/>
        </w:rPr>
        <w:t>用户需求书</w:t>
      </w:r>
      <w:r>
        <w:rPr>
          <w:rFonts w:hint="eastAsia" w:ascii="宋体" w:hAnsi="宋体"/>
          <w:b w:val="0"/>
          <w:bCs w:val="0"/>
          <w:color w:val="auto"/>
          <w:sz w:val="24"/>
        </w:rPr>
        <w:t>的要求，以及采购人要求的数量及改进意见交付标的物。供应商报价文件中提供有关标的物质量说明，交付的标的物也应当符合该说明的质量要求。若供应商交付的标的物不符合质量要求的要承担违约责任。</w:t>
      </w:r>
    </w:p>
    <w:p w14:paraId="4549E43E">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5</w:t>
      </w:r>
      <w:r>
        <w:rPr>
          <w:rFonts w:hint="eastAsia" w:ascii="宋体" w:hAnsi="宋体"/>
          <w:b w:val="0"/>
          <w:bCs w:val="0"/>
          <w:color w:val="auto"/>
          <w:sz w:val="24"/>
          <w:lang w:eastAsia="zh-CN"/>
        </w:rPr>
        <w:t>、</w:t>
      </w:r>
      <w:r>
        <w:rPr>
          <w:rFonts w:hint="eastAsia" w:ascii="宋体" w:hAnsi="宋体"/>
          <w:b w:val="0"/>
          <w:bCs w:val="0"/>
          <w:color w:val="auto"/>
          <w:sz w:val="24"/>
        </w:rPr>
        <w:t>本项目供应商须在报价明细表中列明本项目货物参数、单位、单价、配件清单信息等详细说明（详见项目清单）。货物品种及数量需要根据采购人的实际需要采购，采购人没有义务确保货物品种的采购数量，最终以实际产生的采购量进行结算，供应商自行承担采购风险。</w:t>
      </w:r>
    </w:p>
    <w:p w14:paraId="2CA2E3E7">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6</w:t>
      </w:r>
      <w:r>
        <w:rPr>
          <w:rFonts w:hint="eastAsia" w:ascii="宋体" w:hAnsi="宋体"/>
          <w:b w:val="0"/>
          <w:bCs w:val="0"/>
          <w:color w:val="auto"/>
          <w:sz w:val="24"/>
          <w:lang w:eastAsia="zh-CN"/>
        </w:rPr>
        <w:t>、</w:t>
      </w:r>
      <w:r>
        <w:rPr>
          <w:rFonts w:hint="eastAsia" w:ascii="宋体" w:hAnsi="宋体"/>
          <w:b w:val="0"/>
          <w:bCs w:val="0"/>
          <w:color w:val="auto"/>
          <w:sz w:val="24"/>
        </w:rPr>
        <w:t>供货响应时间：供应商收到采购人通知后，供应商必须在</w:t>
      </w:r>
      <w:r>
        <w:rPr>
          <w:rFonts w:hint="eastAsia" w:ascii="宋体" w:hAnsi="宋体"/>
          <w:b w:val="0"/>
          <w:bCs w:val="0"/>
          <w:color w:val="auto"/>
          <w:sz w:val="24"/>
          <w:lang w:val="en-US" w:eastAsia="zh-CN"/>
        </w:rPr>
        <w:t>5个日历天</w:t>
      </w:r>
      <w:r>
        <w:rPr>
          <w:rFonts w:hint="eastAsia" w:ascii="宋体" w:hAnsi="宋体"/>
          <w:b w:val="0"/>
          <w:bCs w:val="0"/>
          <w:color w:val="auto"/>
          <w:sz w:val="24"/>
        </w:rPr>
        <w:t>内完成供货、安装，验收合格并交付采购人正常使用。</w:t>
      </w:r>
    </w:p>
    <w:p w14:paraId="4AD49718">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7</w:t>
      </w:r>
      <w:r>
        <w:rPr>
          <w:rFonts w:hint="eastAsia" w:ascii="宋体" w:hAnsi="宋体"/>
          <w:b w:val="0"/>
          <w:bCs w:val="0"/>
          <w:color w:val="auto"/>
          <w:sz w:val="24"/>
          <w:lang w:eastAsia="zh-CN"/>
        </w:rPr>
        <w:t>、</w:t>
      </w:r>
      <w:r>
        <w:rPr>
          <w:rFonts w:hint="eastAsia" w:ascii="宋体" w:hAnsi="宋体"/>
          <w:b w:val="0"/>
          <w:bCs w:val="0"/>
          <w:color w:val="auto"/>
          <w:sz w:val="24"/>
        </w:rPr>
        <w:t>本项目成交供应商不得以任何方式转包或分包本项目。</w:t>
      </w:r>
    </w:p>
    <w:p w14:paraId="5C8F0FBB">
      <w:pPr>
        <w:numPr>
          <w:ilvl w:val="0"/>
          <w:numId w:val="0"/>
        </w:numPr>
        <w:spacing w:line="360" w:lineRule="auto"/>
        <w:outlineLvl w:val="1"/>
        <w:rPr>
          <w:rFonts w:hint="eastAsia" w:ascii="宋体" w:hAnsi="宋体"/>
          <w:b/>
          <w:bCs/>
          <w:color w:val="auto"/>
          <w:sz w:val="24"/>
        </w:rPr>
      </w:pPr>
      <w:r>
        <w:rPr>
          <w:rFonts w:hint="eastAsia" w:ascii="宋体" w:hAnsi="宋体"/>
          <w:b/>
          <w:bCs/>
          <w:color w:val="auto"/>
          <w:sz w:val="24"/>
          <w:lang w:val="en-US" w:eastAsia="zh-CN"/>
        </w:rPr>
        <w:t>四</w:t>
      </w:r>
      <w:r>
        <w:rPr>
          <w:rFonts w:hint="eastAsia" w:ascii="宋体" w:hAnsi="宋体"/>
          <w:b/>
          <w:bCs/>
          <w:color w:val="auto"/>
          <w:sz w:val="24"/>
        </w:rPr>
        <w:t>、项目清单</w:t>
      </w:r>
    </w:p>
    <w:p w14:paraId="44F0C6B4">
      <w:pPr>
        <w:numPr>
          <w:ilvl w:val="0"/>
          <w:numId w:val="0"/>
        </w:numPr>
        <w:spacing w:line="360" w:lineRule="auto"/>
        <w:ind w:firstLine="480" w:firstLineChars="200"/>
        <w:outlineLvl w:val="1"/>
        <w:rPr>
          <w:rFonts w:hint="default" w:ascii="宋体" w:hAnsi="宋体" w:eastAsia="宋体"/>
          <w:b w:val="0"/>
          <w:bCs w:val="0"/>
          <w:color w:val="auto"/>
          <w:sz w:val="24"/>
          <w:lang w:val="en-US" w:eastAsia="zh-CN"/>
        </w:rPr>
      </w:pPr>
      <w:r>
        <w:rPr>
          <w:rFonts w:hint="eastAsia" w:ascii="宋体" w:hAnsi="宋体"/>
          <w:b w:val="0"/>
          <w:bCs w:val="0"/>
          <w:color w:val="auto"/>
          <w:sz w:val="24"/>
          <w:lang w:eastAsia="zh-CN"/>
        </w:rPr>
        <w:t>（</w:t>
      </w:r>
      <w:r>
        <w:rPr>
          <w:rFonts w:hint="eastAsia" w:ascii="宋体" w:hAnsi="宋体"/>
          <w:b w:val="0"/>
          <w:bCs w:val="0"/>
          <w:color w:val="auto"/>
          <w:sz w:val="24"/>
          <w:lang w:val="en-US" w:eastAsia="zh-CN"/>
        </w:rPr>
        <w:t>1</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采购清单</w:t>
      </w:r>
    </w:p>
    <w:tbl>
      <w:tblPr>
        <w:tblStyle w:val="1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78"/>
        <w:gridCol w:w="4248"/>
        <w:gridCol w:w="803"/>
        <w:gridCol w:w="848"/>
        <w:gridCol w:w="1535"/>
      </w:tblGrid>
      <w:tr w14:paraId="6F3F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5B57AA33">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78" w:type="dxa"/>
            <w:noWrap w:val="0"/>
            <w:vAlign w:val="center"/>
          </w:tcPr>
          <w:p w14:paraId="057EFF95">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4248" w:type="dxa"/>
            <w:noWrap w:val="0"/>
            <w:vAlign w:val="center"/>
          </w:tcPr>
          <w:p w14:paraId="6DC63158">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参数说明</w:t>
            </w:r>
          </w:p>
        </w:tc>
        <w:tc>
          <w:tcPr>
            <w:tcW w:w="803" w:type="dxa"/>
            <w:noWrap w:val="0"/>
            <w:vAlign w:val="center"/>
          </w:tcPr>
          <w:p w14:paraId="2F6864DE">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848" w:type="dxa"/>
            <w:noWrap w:val="0"/>
            <w:vAlign w:val="center"/>
          </w:tcPr>
          <w:p w14:paraId="68B1D7F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535" w:type="dxa"/>
            <w:noWrap w:val="0"/>
            <w:vAlign w:val="center"/>
          </w:tcPr>
          <w:p w14:paraId="04345C1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7F21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720" w:type="dxa"/>
            <w:noWrap w:val="0"/>
            <w:vAlign w:val="center"/>
          </w:tcPr>
          <w:p w14:paraId="560E2D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78" w:type="dxa"/>
            <w:noWrap w:val="0"/>
            <w:vAlign w:val="center"/>
          </w:tcPr>
          <w:p w14:paraId="3DAA4AEB">
            <w:pPr>
              <w:spacing w:line="360" w:lineRule="auto"/>
              <w:jc w:val="center"/>
              <w:rPr>
                <w:rFonts w:hint="eastAsia" w:ascii="宋体" w:hAnsi="宋体" w:eastAsia="宋体" w:cs="宋体"/>
                <w:color w:val="auto"/>
                <w:szCs w:val="21"/>
                <w:highlight w:val="none"/>
                <w:lang w:val="en-US" w:eastAsia="zh-CN"/>
              </w:rPr>
            </w:pPr>
            <w:bookmarkStart w:id="4" w:name="OLE_LINK2"/>
            <w:r>
              <w:rPr>
                <w:rFonts w:hint="eastAsia" w:ascii="宋体" w:hAnsi="宋体" w:eastAsia="宋体" w:cs="宋体"/>
                <w:color w:val="auto"/>
                <w:szCs w:val="21"/>
                <w:highlight w:val="none"/>
                <w:lang w:val="en-US" w:eastAsia="zh-CN"/>
              </w:rPr>
              <w:t>120升塑料垃圾桶</w:t>
            </w:r>
            <w:bookmarkEnd w:id="4"/>
          </w:p>
        </w:tc>
        <w:tc>
          <w:tcPr>
            <w:tcW w:w="4248" w:type="dxa"/>
            <w:noWrap w:val="0"/>
            <w:vAlign w:val="center"/>
          </w:tcPr>
          <w:p w14:paraId="2ECB9DD1">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1、尺寸：</w:t>
            </w:r>
            <w:r>
              <w:rPr>
                <w:rFonts w:hint="eastAsia" w:ascii="宋体" w:hAnsi="宋体" w:cs="宋体"/>
                <w:color w:val="auto"/>
                <w:szCs w:val="21"/>
                <w:highlight w:val="none"/>
                <w:lang w:val="en-US" w:eastAsia="zh-CN"/>
              </w:rPr>
              <w:t>480</w:t>
            </w:r>
            <w:r>
              <w:rPr>
                <w:rFonts w:hint="eastAsia" w:ascii="宋体" w:hAnsi="宋体" w:eastAsia="宋体" w:cs="宋体"/>
                <w:color w:val="auto"/>
                <w:szCs w:val="21"/>
                <w:highlight w:val="none"/>
                <w:lang w:val="en-US" w:eastAsia="zh-CN"/>
              </w:rPr>
              <w:t>mm（长）*</w:t>
            </w:r>
            <w:r>
              <w:rPr>
                <w:rFonts w:hint="eastAsia" w:ascii="宋体" w:hAnsi="宋体" w:cs="宋体"/>
                <w:color w:val="auto"/>
                <w:szCs w:val="21"/>
                <w:highlight w:val="none"/>
                <w:lang w:val="en-US" w:eastAsia="zh-CN"/>
              </w:rPr>
              <w:t>450</w:t>
            </w:r>
            <w:r>
              <w:rPr>
                <w:rFonts w:hint="eastAsia" w:ascii="宋体" w:hAnsi="宋体" w:eastAsia="宋体" w:cs="宋体"/>
                <w:color w:val="auto"/>
                <w:szCs w:val="21"/>
                <w:highlight w:val="none"/>
                <w:lang w:val="en-US" w:eastAsia="zh-CN"/>
              </w:rPr>
              <w:t>mm（宽）*</w:t>
            </w:r>
            <w:r>
              <w:rPr>
                <w:rFonts w:hint="eastAsia" w:ascii="宋体" w:hAnsi="宋体" w:cs="宋体"/>
                <w:color w:val="auto"/>
                <w:szCs w:val="21"/>
                <w:highlight w:val="none"/>
                <w:lang w:val="en-US" w:eastAsia="zh-CN"/>
              </w:rPr>
              <w:t>900</w:t>
            </w:r>
            <w:r>
              <w:rPr>
                <w:rFonts w:hint="eastAsia" w:ascii="宋体" w:hAnsi="宋体" w:eastAsia="宋体" w:cs="宋体"/>
                <w:color w:val="auto"/>
                <w:szCs w:val="21"/>
                <w:highlight w:val="none"/>
                <w:lang w:val="en-US" w:eastAsia="zh-CN"/>
              </w:rPr>
              <w:t>mm（高）。</w:t>
            </w:r>
          </w:p>
          <w:p w14:paraId="7C34594D">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2、材质：高密度聚乙烯。</w:t>
            </w:r>
          </w:p>
          <w:p w14:paraId="7A41D32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3、容积：120L。</w:t>
            </w:r>
          </w:p>
        </w:tc>
        <w:tc>
          <w:tcPr>
            <w:tcW w:w="803" w:type="dxa"/>
            <w:noWrap w:val="0"/>
            <w:vAlign w:val="center"/>
          </w:tcPr>
          <w:p w14:paraId="7E3DCC21">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个</w:t>
            </w:r>
          </w:p>
        </w:tc>
        <w:tc>
          <w:tcPr>
            <w:tcW w:w="848" w:type="dxa"/>
            <w:noWrap w:val="0"/>
            <w:vAlign w:val="center"/>
          </w:tcPr>
          <w:p w14:paraId="58D37D18">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300</w:t>
            </w:r>
          </w:p>
        </w:tc>
        <w:tc>
          <w:tcPr>
            <w:tcW w:w="1535" w:type="dxa"/>
            <w:vMerge w:val="restart"/>
            <w:noWrap w:val="0"/>
            <w:vAlign w:val="center"/>
          </w:tcPr>
          <w:p w14:paraId="46D3DE81">
            <w:pPr>
              <w:jc w:val="both"/>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符合国家标准、规范要求及出厂标准</w:t>
            </w:r>
            <w:r>
              <w:rPr>
                <w:rFonts w:hint="eastAsia" w:ascii="宋体" w:hAnsi="宋体" w:cs="宋体"/>
                <w:b/>
                <w:bCs/>
                <w:color w:val="auto"/>
                <w:szCs w:val="21"/>
                <w:highlight w:val="none"/>
                <w:lang w:val="en-US" w:eastAsia="zh-CN"/>
              </w:rPr>
              <w:t>。</w:t>
            </w:r>
          </w:p>
        </w:tc>
      </w:tr>
      <w:tr w14:paraId="18AC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720" w:type="dxa"/>
            <w:noWrap w:val="0"/>
            <w:vAlign w:val="center"/>
          </w:tcPr>
          <w:p w14:paraId="43EF79E3">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178" w:type="dxa"/>
            <w:noWrap w:val="0"/>
            <w:vAlign w:val="center"/>
          </w:tcPr>
          <w:p w14:paraId="2B55E8A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240升塑料垃圾桶</w:t>
            </w:r>
          </w:p>
        </w:tc>
        <w:tc>
          <w:tcPr>
            <w:tcW w:w="4248" w:type="dxa"/>
            <w:noWrap w:val="0"/>
            <w:vAlign w:val="center"/>
          </w:tcPr>
          <w:p w14:paraId="4F4408EE">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1、尺寸：</w:t>
            </w:r>
            <w:r>
              <w:rPr>
                <w:rFonts w:hint="eastAsia" w:ascii="宋体" w:hAnsi="宋体" w:cs="宋体"/>
                <w:color w:val="auto"/>
                <w:szCs w:val="21"/>
                <w:highlight w:val="none"/>
                <w:lang w:val="en-US" w:eastAsia="zh-CN"/>
              </w:rPr>
              <w:t>650</w:t>
            </w:r>
            <w:r>
              <w:rPr>
                <w:rFonts w:hint="eastAsia" w:ascii="宋体" w:hAnsi="宋体" w:eastAsia="宋体" w:cs="宋体"/>
                <w:color w:val="auto"/>
                <w:szCs w:val="21"/>
                <w:highlight w:val="none"/>
                <w:lang w:val="en-US" w:eastAsia="zh-CN"/>
              </w:rPr>
              <w:t>mm（长）*</w:t>
            </w:r>
            <w:r>
              <w:rPr>
                <w:rFonts w:hint="eastAsia" w:ascii="宋体" w:hAnsi="宋体" w:cs="宋体"/>
                <w:color w:val="auto"/>
                <w:szCs w:val="21"/>
                <w:highlight w:val="none"/>
                <w:lang w:val="en-US" w:eastAsia="zh-CN"/>
              </w:rPr>
              <w:t>570</w:t>
            </w:r>
            <w:r>
              <w:rPr>
                <w:rFonts w:hint="eastAsia" w:ascii="宋体" w:hAnsi="宋体" w:eastAsia="宋体" w:cs="宋体"/>
                <w:color w:val="auto"/>
                <w:szCs w:val="21"/>
                <w:highlight w:val="none"/>
                <w:lang w:val="en-US" w:eastAsia="zh-CN"/>
              </w:rPr>
              <w:t>mm（宽）*</w:t>
            </w:r>
            <w:r>
              <w:rPr>
                <w:rFonts w:hint="eastAsia" w:ascii="宋体" w:hAnsi="宋体" w:cs="宋体"/>
                <w:color w:val="auto"/>
                <w:szCs w:val="21"/>
                <w:highlight w:val="none"/>
                <w:lang w:val="en-US" w:eastAsia="zh-CN"/>
              </w:rPr>
              <w:t>1050</w:t>
            </w:r>
            <w:r>
              <w:rPr>
                <w:rFonts w:hint="eastAsia" w:ascii="宋体" w:hAnsi="宋体" w:eastAsia="宋体" w:cs="宋体"/>
                <w:color w:val="auto"/>
                <w:szCs w:val="21"/>
                <w:highlight w:val="none"/>
                <w:lang w:val="en-US" w:eastAsia="zh-CN"/>
              </w:rPr>
              <w:t>mm（高）。</w:t>
            </w:r>
          </w:p>
          <w:p w14:paraId="4127A8FF">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2、材质：高密度聚乙烯。</w:t>
            </w:r>
          </w:p>
          <w:p w14:paraId="2519465F">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3、容积：240L。</w:t>
            </w:r>
          </w:p>
        </w:tc>
        <w:tc>
          <w:tcPr>
            <w:tcW w:w="803" w:type="dxa"/>
            <w:noWrap w:val="0"/>
            <w:vAlign w:val="center"/>
          </w:tcPr>
          <w:p w14:paraId="2E0C2C38">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个</w:t>
            </w:r>
          </w:p>
        </w:tc>
        <w:tc>
          <w:tcPr>
            <w:tcW w:w="848" w:type="dxa"/>
            <w:noWrap w:val="0"/>
            <w:vAlign w:val="center"/>
          </w:tcPr>
          <w:p w14:paraId="7770314B">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300</w:t>
            </w:r>
          </w:p>
        </w:tc>
        <w:tc>
          <w:tcPr>
            <w:tcW w:w="1535" w:type="dxa"/>
            <w:vMerge w:val="continue"/>
            <w:noWrap w:val="0"/>
            <w:vAlign w:val="center"/>
          </w:tcPr>
          <w:p w14:paraId="03DE3CE3">
            <w:pPr>
              <w:jc w:val="center"/>
              <w:rPr>
                <w:rFonts w:hint="eastAsia" w:ascii="宋体" w:hAnsi="宋体" w:eastAsia="宋体" w:cs="宋体"/>
                <w:b/>
                <w:bCs/>
                <w:color w:val="auto"/>
                <w:szCs w:val="21"/>
                <w:highlight w:val="none"/>
                <w:lang w:val="en-US" w:eastAsia="zh-CN"/>
              </w:rPr>
            </w:pPr>
          </w:p>
        </w:tc>
      </w:tr>
    </w:tbl>
    <w:p w14:paraId="775FC964">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（2）技术参数要求</w:t>
      </w:r>
    </w:p>
    <w:p w14:paraId="09BC957F">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1</w:t>
      </w:r>
      <w:r>
        <w:rPr>
          <w:rFonts w:hint="eastAsia" w:ascii="宋体" w:hAnsi="宋体"/>
          <w:b w:val="0"/>
          <w:bCs w:val="0"/>
          <w:color w:val="auto"/>
          <w:sz w:val="24"/>
          <w:lang w:eastAsia="zh-CN"/>
        </w:rPr>
        <w:t>、</w:t>
      </w:r>
      <w:r>
        <w:rPr>
          <w:rFonts w:hint="eastAsia" w:ascii="宋体" w:hAnsi="宋体"/>
          <w:b w:val="0"/>
          <w:bCs w:val="0"/>
          <w:color w:val="auto"/>
          <w:sz w:val="24"/>
        </w:rPr>
        <w:t>容积：</w:t>
      </w:r>
      <w:r>
        <w:rPr>
          <w:rFonts w:hint="eastAsia" w:ascii="宋体" w:hAnsi="宋体"/>
          <w:b w:val="0"/>
          <w:bCs w:val="0"/>
          <w:color w:val="auto"/>
          <w:sz w:val="24"/>
          <w:lang w:val="en-US" w:eastAsia="zh-CN"/>
        </w:rPr>
        <w:t>120L、</w:t>
      </w:r>
      <w:r>
        <w:rPr>
          <w:rFonts w:hint="eastAsia" w:ascii="宋体" w:hAnsi="宋体"/>
          <w:b w:val="0"/>
          <w:bCs w:val="0"/>
          <w:color w:val="auto"/>
          <w:sz w:val="24"/>
        </w:rPr>
        <w:t>240L（负偏离≤2％）；</w:t>
      </w:r>
    </w:p>
    <w:p w14:paraId="64637A8B">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2</w:t>
      </w:r>
      <w:r>
        <w:rPr>
          <w:rFonts w:hint="eastAsia" w:ascii="宋体" w:hAnsi="宋体"/>
          <w:b w:val="0"/>
          <w:bCs w:val="0"/>
          <w:color w:val="auto"/>
          <w:sz w:val="24"/>
          <w:lang w:eastAsia="zh-CN"/>
        </w:rPr>
        <w:t>、</w:t>
      </w:r>
      <w:r>
        <w:rPr>
          <w:rFonts w:hint="eastAsia" w:ascii="宋体" w:hAnsi="宋体"/>
          <w:b w:val="0"/>
          <w:bCs w:val="0"/>
          <w:color w:val="auto"/>
          <w:sz w:val="24"/>
        </w:rPr>
        <w:t>基本结构：桶底设有4个脚着地，四个脚与桶身整体成型，保持落脚点平稳及与地面隔空；</w:t>
      </w:r>
    </w:p>
    <w:p w14:paraId="6F070469">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3</w:t>
      </w:r>
      <w:r>
        <w:rPr>
          <w:rFonts w:hint="eastAsia" w:ascii="宋体" w:hAnsi="宋体"/>
          <w:b w:val="0"/>
          <w:bCs w:val="0"/>
          <w:color w:val="auto"/>
          <w:sz w:val="24"/>
          <w:lang w:eastAsia="zh-CN"/>
        </w:rPr>
        <w:t>、</w:t>
      </w:r>
      <w:r>
        <w:rPr>
          <w:rFonts w:hint="eastAsia" w:ascii="宋体" w:hAnsi="宋体"/>
          <w:b w:val="0"/>
          <w:bCs w:val="0"/>
          <w:color w:val="auto"/>
          <w:sz w:val="24"/>
        </w:rPr>
        <w:t>垃圾桶裙边四周和桶底底部需有加强筋，加强筋和桶身一次性成型；</w:t>
      </w:r>
    </w:p>
    <w:p w14:paraId="5FCAA5BC">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lang w:val="en-US" w:eastAsia="zh-CN"/>
        </w:rPr>
        <w:t>4</w:t>
      </w:r>
      <w:r>
        <w:rPr>
          <w:rFonts w:hint="eastAsia" w:ascii="宋体" w:hAnsi="宋体"/>
          <w:b w:val="0"/>
          <w:bCs w:val="0"/>
          <w:color w:val="auto"/>
          <w:sz w:val="24"/>
          <w:lang w:eastAsia="zh-CN"/>
        </w:rPr>
        <w:t>、</w:t>
      </w:r>
      <w:r>
        <w:rPr>
          <w:rFonts w:hint="eastAsia" w:ascii="宋体" w:hAnsi="宋体"/>
          <w:b w:val="0"/>
          <w:bCs w:val="0"/>
          <w:color w:val="auto"/>
          <w:sz w:val="24"/>
        </w:rPr>
        <w:t>桶体壁厚≥4MM，桶体正面底部在注塑生产过程中镶24颗塑料质耐磨钉，耐腐蚀。</w:t>
      </w:r>
    </w:p>
    <w:p w14:paraId="7CD33627">
      <w:pPr>
        <w:numPr>
          <w:ilvl w:val="0"/>
          <w:numId w:val="0"/>
        </w:numPr>
        <w:spacing w:line="360" w:lineRule="auto"/>
        <w:ind w:firstLine="480" w:firstLineChars="200"/>
        <w:outlineLvl w:val="1"/>
        <w:rPr>
          <w:rFonts w:hint="eastAsia" w:ascii="宋体" w:hAnsi="宋体" w:eastAsia="宋体"/>
          <w:b w:val="0"/>
          <w:bCs w:val="0"/>
          <w:color w:val="auto"/>
          <w:sz w:val="24"/>
          <w:lang w:eastAsia="zh-CN"/>
        </w:rPr>
      </w:pPr>
      <w:r>
        <w:rPr>
          <w:rFonts w:hint="eastAsia" w:ascii="宋体" w:hAnsi="宋体"/>
          <w:b w:val="0"/>
          <w:bCs w:val="0"/>
          <w:color w:val="auto"/>
          <w:sz w:val="24"/>
          <w:lang w:val="en-US" w:eastAsia="zh-CN"/>
        </w:rPr>
        <w:t>5</w:t>
      </w:r>
      <w:r>
        <w:rPr>
          <w:rFonts w:hint="eastAsia" w:ascii="宋体" w:hAnsi="宋体"/>
          <w:b w:val="0"/>
          <w:bCs w:val="0"/>
          <w:color w:val="auto"/>
          <w:sz w:val="24"/>
          <w:lang w:eastAsia="zh-CN"/>
        </w:rPr>
        <w:t>、</w:t>
      </w:r>
      <w:r>
        <w:rPr>
          <w:rFonts w:hint="eastAsia" w:ascii="宋体" w:hAnsi="宋体"/>
          <w:b w:val="0"/>
          <w:bCs w:val="0"/>
          <w:color w:val="auto"/>
          <w:sz w:val="24"/>
        </w:rPr>
        <w:t>盖子内部需要有加强筋结构，有足够的机械强度和良好的冲击韧性，盖子外部手提部分有加强筋结构，确保盖子的平整和物理性。盖子上配有标准卡槽，可配套防盗芯片，也可配套区域管理卡片</w:t>
      </w:r>
      <w:r>
        <w:rPr>
          <w:rFonts w:hint="eastAsia" w:ascii="宋体" w:hAnsi="宋体"/>
          <w:b w:val="0"/>
          <w:bCs w:val="0"/>
          <w:color w:val="auto"/>
          <w:sz w:val="24"/>
          <w:lang w:eastAsia="zh-CN"/>
        </w:rPr>
        <w:t>；</w:t>
      </w:r>
    </w:p>
    <w:p w14:paraId="0096805B">
      <w:pPr>
        <w:numPr>
          <w:ilvl w:val="0"/>
          <w:numId w:val="0"/>
        </w:numPr>
        <w:spacing w:line="360" w:lineRule="auto"/>
        <w:ind w:firstLine="480" w:firstLineChars="200"/>
        <w:outlineLvl w:val="1"/>
        <w:rPr>
          <w:rFonts w:hint="eastAsia" w:ascii="宋体" w:hAnsi="宋体" w:eastAsia="宋体"/>
          <w:b w:val="0"/>
          <w:bCs w:val="0"/>
          <w:color w:val="auto"/>
          <w:sz w:val="24"/>
          <w:lang w:eastAsia="zh-CN"/>
        </w:rPr>
      </w:pPr>
      <w:r>
        <w:rPr>
          <w:rFonts w:hint="eastAsia" w:ascii="宋体" w:hAnsi="宋体"/>
          <w:b w:val="0"/>
          <w:bCs w:val="0"/>
          <w:color w:val="auto"/>
          <w:sz w:val="24"/>
          <w:lang w:val="en-US" w:eastAsia="zh-CN"/>
        </w:rPr>
        <w:t>6</w:t>
      </w:r>
      <w:r>
        <w:rPr>
          <w:rFonts w:hint="eastAsia" w:ascii="宋体" w:hAnsi="宋体"/>
          <w:b w:val="0"/>
          <w:bCs w:val="0"/>
          <w:color w:val="auto"/>
          <w:sz w:val="24"/>
          <w:lang w:eastAsia="zh-CN"/>
        </w:rPr>
        <w:t>、</w:t>
      </w:r>
      <w:r>
        <w:rPr>
          <w:rFonts w:hint="eastAsia" w:ascii="宋体" w:hAnsi="宋体"/>
          <w:b w:val="0"/>
          <w:bCs w:val="0"/>
          <w:color w:val="auto"/>
          <w:sz w:val="24"/>
        </w:rPr>
        <w:t>桶身前后有凹凸面加强设计,桶体及桶盖要求采用100％高密度聚乙烯，插销为共聚PP料一次性注模成型长销子，高强度、坚固耐用、安装简单并具备倒钩防盗特性并直接与桶盖相连接，增加稳定性。桶身与桶盖密闭性强，不变形，原料中注入高质量防紫外线原料占3.3%高质量防晒紫外线原料，颜料色素占5%以确保塑料桶颜色保持鲜艳耐久不褪色长达10年</w:t>
      </w:r>
      <w:r>
        <w:rPr>
          <w:rFonts w:hint="eastAsia" w:ascii="宋体" w:hAnsi="宋体"/>
          <w:b w:val="0"/>
          <w:bCs w:val="0"/>
          <w:color w:val="auto"/>
          <w:sz w:val="24"/>
          <w:lang w:eastAsia="zh-CN"/>
        </w:rPr>
        <w:t>；</w:t>
      </w:r>
    </w:p>
    <w:p w14:paraId="359CE5E5">
      <w:pPr>
        <w:numPr>
          <w:ilvl w:val="0"/>
          <w:numId w:val="0"/>
        </w:numPr>
        <w:spacing w:line="360" w:lineRule="auto"/>
        <w:ind w:firstLine="480" w:firstLineChars="200"/>
        <w:outlineLvl w:val="1"/>
        <w:rPr>
          <w:rFonts w:hint="eastAsia" w:ascii="宋体" w:hAnsi="宋体"/>
          <w:b w:val="0"/>
          <w:bCs w:val="0"/>
          <w:color w:val="auto"/>
          <w:sz w:val="24"/>
          <w:lang w:eastAsia="zh-CN"/>
        </w:rPr>
      </w:pPr>
      <w:r>
        <w:rPr>
          <w:rFonts w:hint="eastAsia" w:ascii="宋体" w:hAnsi="宋体"/>
          <w:b w:val="0"/>
          <w:bCs w:val="0"/>
          <w:color w:val="auto"/>
          <w:sz w:val="24"/>
          <w:lang w:val="en-US" w:eastAsia="zh-CN"/>
        </w:rPr>
        <w:t>7</w:t>
      </w:r>
      <w:r>
        <w:rPr>
          <w:rFonts w:hint="eastAsia" w:ascii="宋体" w:hAnsi="宋体"/>
          <w:b w:val="0"/>
          <w:bCs w:val="0"/>
          <w:color w:val="auto"/>
          <w:sz w:val="24"/>
          <w:lang w:eastAsia="zh-CN"/>
        </w:rPr>
        <w:t>、</w:t>
      </w:r>
      <w:r>
        <w:rPr>
          <w:rFonts w:hint="eastAsia" w:ascii="宋体" w:hAnsi="宋体"/>
          <w:b w:val="0"/>
          <w:bCs w:val="0"/>
          <w:color w:val="auto"/>
          <w:sz w:val="24"/>
        </w:rPr>
        <w:t>轮轴和桶体连接处采用双层连接，更不易变形在桶的背面靠下有U型凹槽与实心刚轴配合形成提手装置，方便使用人员倾倒垃圾和搬运重物协助作业使用，减少使用人员的负重，从而保护作业人员的安全</w:t>
      </w:r>
      <w:r>
        <w:rPr>
          <w:rFonts w:hint="eastAsia" w:ascii="宋体" w:hAnsi="宋体"/>
          <w:b w:val="0"/>
          <w:bCs w:val="0"/>
          <w:color w:val="auto"/>
          <w:sz w:val="24"/>
          <w:lang w:eastAsia="zh-CN"/>
        </w:rPr>
        <w:t>；</w:t>
      </w:r>
    </w:p>
    <w:p w14:paraId="6C7101AD">
      <w:pPr>
        <w:numPr>
          <w:ilvl w:val="0"/>
          <w:numId w:val="0"/>
        </w:numPr>
        <w:spacing w:line="360" w:lineRule="auto"/>
        <w:ind w:firstLine="480" w:firstLineChars="200"/>
        <w:outlineLvl w:val="1"/>
        <w:rPr>
          <w:rFonts w:hint="default" w:ascii="宋体" w:hAnsi="宋体" w:eastAsia="宋体"/>
          <w:b w:val="0"/>
          <w:bCs w:val="0"/>
          <w:color w:val="auto"/>
          <w:sz w:val="24"/>
          <w:lang w:val="en-US" w:eastAsia="zh-CN"/>
        </w:rPr>
      </w:pPr>
      <w:r>
        <w:rPr>
          <w:rFonts w:hint="eastAsia" w:ascii="宋体" w:hAnsi="宋体"/>
          <w:b w:val="0"/>
          <w:bCs w:val="0"/>
          <w:color w:val="auto"/>
          <w:sz w:val="24"/>
          <w:lang w:val="en-US" w:eastAsia="zh-CN"/>
        </w:rPr>
        <w:t>8、标识：垃圾桶标识按汕尾市垃圾分类标识进行标注，桶身正面印有垃圾分类标识和“上护环卫”字样，印刷的色彩鲜艳度在正常使用能保持2年以上。</w:t>
      </w:r>
    </w:p>
    <w:p w14:paraId="10CF3BD2">
      <w:pPr>
        <w:numPr>
          <w:ilvl w:val="0"/>
          <w:numId w:val="0"/>
        </w:numPr>
        <w:spacing w:line="360" w:lineRule="auto"/>
        <w:outlineLvl w:val="1"/>
        <w:rPr>
          <w:rFonts w:hint="eastAsia" w:ascii="宋体" w:hAnsi="宋体"/>
          <w:b/>
          <w:bCs/>
          <w:color w:val="auto"/>
          <w:sz w:val="24"/>
        </w:rPr>
      </w:pPr>
      <w:r>
        <w:rPr>
          <w:rFonts w:hint="eastAsia" w:ascii="宋体" w:hAnsi="宋体"/>
          <w:b/>
          <w:bCs/>
          <w:color w:val="auto"/>
          <w:sz w:val="24"/>
          <w:lang w:val="en-US" w:eastAsia="zh-CN"/>
        </w:rPr>
        <w:t>五</w:t>
      </w:r>
      <w:r>
        <w:rPr>
          <w:rFonts w:hint="eastAsia" w:ascii="宋体" w:hAnsi="宋体"/>
          <w:b/>
          <w:bCs/>
          <w:color w:val="auto"/>
          <w:sz w:val="24"/>
        </w:rPr>
        <w:t>、售后服务要求</w:t>
      </w:r>
    </w:p>
    <w:p w14:paraId="7A95061A">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1</w:t>
      </w:r>
      <w:r>
        <w:rPr>
          <w:rFonts w:hint="eastAsia" w:ascii="宋体" w:hAnsi="宋体"/>
          <w:b w:val="0"/>
          <w:bCs w:val="0"/>
          <w:color w:val="auto"/>
          <w:sz w:val="24"/>
          <w:lang w:eastAsia="zh-CN"/>
        </w:rPr>
        <w:t>、</w:t>
      </w:r>
      <w:r>
        <w:rPr>
          <w:rFonts w:hint="eastAsia" w:ascii="宋体" w:hAnsi="宋体"/>
          <w:b w:val="0"/>
          <w:bCs w:val="0"/>
          <w:color w:val="auto"/>
          <w:sz w:val="24"/>
        </w:rPr>
        <w:t>货物从验收合格之日起免费质保期不少于</w:t>
      </w:r>
      <w:r>
        <w:rPr>
          <w:rFonts w:hint="eastAsia" w:ascii="宋体" w:hAnsi="宋体"/>
          <w:b w:val="0"/>
          <w:bCs w:val="0"/>
          <w:color w:val="auto"/>
          <w:sz w:val="24"/>
          <w:lang w:val="en-US" w:eastAsia="zh-CN"/>
        </w:rPr>
        <w:t>壹</w:t>
      </w:r>
      <w:r>
        <w:rPr>
          <w:rFonts w:hint="eastAsia" w:ascii="宋体" w:hAnsi="宋体"/>
          <w:b w:val="0"/>
          <w:bCs w:val="0"/>
          <w:color w:val="auto"/>
          <w:sz w:val="24"/>
        </w:rPr>
        <w:t>年。所有货物为全新产品，质保期内如货物非因采购人的人为原因而出现的质量问题由成交供应商负责包修、包换或包退，并承担修理、调换或退货的实际费用。成交供应商不能修理或不能调换，均按不能交货处理。若由于采购人自身原因造成的不在免费保修服务内，采购人仍可与成交供应商协商解决。</w:t>
      </w:r>
    </w:p>
    <w:p w14:paraId="1B84ED08">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2</w:t>
      </w:r>
      <w:r>
        <w:rPr>
          <w:rFonts w:hint="eastAsia" w:ascii="宋体" w:hAnsi="宋体"/>
          <w:b w:val="0"/>
          <w:bCs w:val="0"/>
          <w:color w:val="auto"/>
          <w:sz w:val="24"/>
          <w:lang w:eastAsia="zh-CN"/>
        </w:rPr>
        <w:t>、</w:t>
      </w:r>
      <w:r>
        <w:rPr>
          <w:rFonts w:hint="eastAsia" w:ascii="宋体" w:hAnsi="宋体"/>
          <w:b w:val="0"/>
          <w:bCs w:val="0"/>
          <w:color w:val="auto"/>
          <w:sz w:val="24"/>
        </w:rPr>
        <w:t>设备出现故障时，成交供应商须在接到电话通知后24小时内派技术人员到达现场进行维修。</w:t>
      </w:r>
    </w:p>
    <w:p w14:paraId="08C2C6F7">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3</w:t>
      </w:r>
      <w:r>
        <w:rPr>
          <w:rFonts w:hint="eastAsia" w:ascii="宋体" w:hAnsi="宋体"/>
          <w:b w:val="0"/>
          <w:bCs w:val="0"/>
          <w:color w:val="auto"/>
          <w:sz w:val="24"/>
          <w:lang w:eastAsia="zh-CN"/>
        </w:rPr>
        <w:t>、</w:t>
      </w:r>
      <w:r>
        <w:rPr>
          <w:rFonts w:hint="eastAsia" w:ascii="宋体" w:hAnsi="宋体"/>
          <w:b w:val="0"/>
          <w:bCs w:val="0"/>
          <w:color w:val="auto"/>
          <w:sz w:val="24"/>
        </w:rPr>
        <w:t>保修服务方式均为上门免费保修，即由成交供应商派员到采购人设备使用现场维修。由此产生的一切费用均由成交供应商承担。</w:t>
      </w:r>
    </w:p>
    <w:p w14:paraId="618EA9B4">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4</w:t>
      </w:r>
      <w:r>
        <w:rPr>
          <w:rFonts w:hint="eastAsia" w:ascii="宋体" w:hAnsi="宋体"/>
          <w:b w:val="0"/>
          <w:bCs w:val="0"/>
          <w:color w:val="auto"/>
          <w:sz w:val="24"/>
          <w:lang w:eastAsia="zh-CN"/>
        </w:rPr>
        <w:t>、</w:t>
      </w:r>
      <w:r>
        <w:rPr>
          <w:rFonts w:hint="eastAsia" w:ascii="宋体" w:hAnsi="宋体"/>
          <w:b w:val="0"/>
          <w:bCs w:val="0"/>
          <w:color w:val="auto"/>
          <w:sz w:val="24"/>
        </w:rPr>
        <w:t>成交供应商需提供1年免费维修服务，质保期满后设备出现故障需更换配件，维修时只收取零配件费用，免收其他费用。</w:t>
      </w:r>
    </w:p>
    <w:p w14:paraId="7A4D8B14">
      <w:pPr>
        <w:numPr>
          <w:ilvl w:val="0"/>
          <w:numId w:val="0"/>
        </w:numPr>
        <w:spacing w:line="360" w:lineRule="auto"/>
        <w:outlineLvl w:val="1"/>
        <w:rPr>
          <w:rFonts w:hint="eastAsia" w:ascii="宋体" w:hAnsi="宋体"/>
          <w:b/>
          <w:bCs/>
          <w:color w:val="auto"/>
          <w:sz w:val="24"/>
        </w:rPr>
      </w:pPr>
      <w:r>
        <w:rPr>
          <w:rFonts w:hint="eastAsia" w:ascii="宋体" w:hAnsi="宋体"/>
          <w:b/>
          <w:bCs/>
          <w:color w:val="auto"/>
          <w:sz w:val="24"/>
          <w:lang w:val="en-US" w:eastAsia="zh-CN"/>
        </w:rPr>
        <w:t>六、</w:t>
      </w:r>
      <w:r>
        <w:rPr>
          <w:rFonts w:hint="eastAsia" w:ascii="宋体" w:hAnsi="宋体"/>
          <w:b/>
          <w:bCs/>
          <w:color w:val="auto"/>
          <w:sz w:val="24"/>
        </w:rPr>
        <w:t>付款方式</w:t>
      </w:r>
    </w:p>
    <w:p w14:paraId="5BE3D495">
      <w:pPr>
        <w:numPr>
          <w:ilvl w:val="0"/>
          <w:numId w:val="0"/>
        </w:numPr>
        <w:spacing w:line="360" w:lineRule="auto"/>
        <w:ind w:firstLine="480" w:firstLineChars="200"/>
        <w:outlineLvl w:val="1"/>
        <w:rPr>
          <w:rFonts w:hint="eastAsia" w:ascii="宋体" w:hAnsi="宋体"/>
          <w:b w:val="0"/>
          <w:bCs w:val="0"/>
          <w:color w:val="auto"/>
          <w:sz w:val="24"/>
        </w:rPr>
      </w:pPr>
      <w:bookmarkStart w:id="5" w:name="OLE_LINK3"/>
      <w:r>
        <w:rPr>
          <w:rFonts w:hint="eastAsia" w:ascii="宋体" w:hAnsi="宋体"/>
          <w:b w:val="0"/>
          <w:bCs w:val="0"/>
          <w:color w:val="auto"/>
          <w:sz w:val="24"/>
        </w:rPr>
        <w:t>1、本项目按采购人实际需求供货，以实际供货签收数量进行结算。</w:t>
      </w:r>
      <w:r>
        <w:rPr>
          <w:rFonts w:hint="eastAsia" w:ascii="宋体" w:hAnsi="宋体"/>
          <w:b w:val="0"/>
          <w:bCs w:val="0"/>
          <w:color w:val="auto"/>
          <w:sz w:val="24"/>
          <w:lang w:val="en-US" w:eastAsia="zh-CN"/>
        </w:rPr>
        <w:t>成交</w:t>
      </w:r>
      <w:r>
        <w:rPr>
          <w:rFonts w:hint="eastAsia" w:ascii="宋体" w:hAnsi="宋体"/>
          <w:b w:val="0"/>
          <w:bCs w:val="0"/>
          <w:color w:val="auto"/>
          <w:sz w:val="24"/>
        </w:rPr>
        <w:t>供应商提供的货物须经双方验收合格及加盖公章签名确认形成验收报告。</w:t>
      </w:r>
    </w:p>
    <w:p w14:paraId="0DCCDEF8">
      <w:pPr>
        <w:numPr>
          <w:ilvl w:val="0"/>
          <w:numId w:val="0"/>
        </w:numPr>
        <w:spacing w:line="360" w:lineRule="auto"/>
        <w:ind w:firstLine="480" w:firstLineChars="200"/>
        <w:outlineLvl w:val="1"/>
        <w:rPr>
          <w:rFonts w:hint="eastAsia" w:ascii="宋体" w:hAnsi="宋体" w:eastAsia="宋体"/>
          <w:b w:val="0"/>
          <w:bCs w:val="0"/>
          <w:color w:val="auto"/>
          <w:sz w:val="24"/>
          <w:lang w:eastAsia="zh-CN"/>
        </w:rPr>
      </w:pPr>
      <w:r>
        <w:rPr>
          <w:rFonts w:hint="eastAsia" w:ascii="宋体" w:hAnsi="宋体"/>
          <w:b w:val="0"/>
          <w:bCs w:val="0"/>
          <w:color w:val="auto"/>
          <w:sz w:val="24"/>
        </w:rPr>
        <w:t>2、采购人收到成交供应商合格齐全的请款资料后</w:t>
      </w:r>
      <w:r>
        <w:rPr>
          <w:rFonts w:hint="eastAsia" w:ascii="宋体" w:hAnsi="宋体"/>
          <w:b w:val="0"/>
          <w:bCs w:val="0"/>
          <w:color w:val="auto"/>
          <w:sz w:val="24"/>
          <w:lang w:val="en-US" w:eastAsia="zh-CN"/>
        </w:rPr>
        <w:t>5</w:t>
      </w:r>
      <w:r>
        <w:rPr>
          <w:rFonts w:hint="eastAsia" w:ascii="宋体" w:hAnsi="宋体"/>
          <w:b w:val="0"/>
          <w:bCs w:val="0"/>
          <w:color w:val="auto"/>
          <w:sz w:val="24"/>
        </w:rPr>
        <w:t>个工作日办理支付申请手续（财政资金的项目，采购人收到完整合格的请款资料后按上述时间递交至支付部门后，视为按期支付。</w:t>
      </w:r>
      <w:bookmarkEnd w:id="5"/>
      <w:r>
        <w:rPr>
          <w:rFonts w:hint="eastAsia" w:ascii="宋体" w:hAnsi="宋体"/>
          <w:b w:val="0"/>
          <w:bCs w:val="0"/>
          <w:color w:val="auto"/>
          <w:sz w:val="24"/>
          <w:lang w:eastAsia="zh-CN"/>
        </w:rPr>
        <w:t>）</w:t>
      </w:r>
    </w:p>
    <w:p w14:paraId="1BE87E6A">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3、成交供应商需提供以下证明材料办理付款：</w:t>
      </w:r>
    </w:p>
    <w:p w14:paraId="142AF081">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（1）合同（签名栏加盖公章、骑缝章）；</w:t>
      </w:r>
    </w:p>
    <w:p w14:paraId="147A030C">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（2）成交供应商开具的等额正式发票；</w:t>
      </w:r>
    </w:p>
    <w:p w14:paraId="0F788E65">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（3）成交通知书（原件）；</w:t>
      </w:r>
    </w:p>
    <w:p w14:paraId="553671A3">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（4）送货清单、验收报告及请款函；</w:t>
      </w:r>
    </w:p>
    <w:p w14:paraId="1068BE0C">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（5）成交供应商开户许可证（复印件须加盖公章）；</w:t>
      </w:r>
    </w:p>
    <w:p w14:paraId="0E09DE22">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（6）采购人要求提供的其它资料。（如有）</w:t>
      </w:r>
    </w:p>
    <w:p w14:paraId="69E8B8F5">
      <w:pPr>
        <w:numPr>
          <w:ilvl w:val="0"/>
          <w:numId w:val="0"/>
        </w:numPr>
        <w:spacing w:line="360" w:lineRule="auto"/>
        <w:outlineLvl w:val="1"/>
        <w:rPr>
          <w:rFonts w:hint="eastAsia" w:ascii="宋体" w:hAnsi="宋体"/>
          <w:b/>
          <w:bCs/>
          <w:color w:val="auto"/>
          <w:sz w:val="24"/>
        </w:rPr>
      </w:pPr>
      <w:r>
        <w:rPr>
          <w:rFonts w:hint="eastAsia" w:ascii="宋体" w:hAnsi="宋体"/>
          <w:b/>
          <w:bCs/>
          <w:color w:val="auto"/>
          <w:sz w:val="24"/>
          <w:lang w:val="en-US" w:eastAsia="zh-CN"/>
        </w:rPr>
        <w:t>七、</w:t>
      </w:r>
      <w:r>
        <w:rPr>
          <w:rFonts w:hint="eastAsia" w:ascii="宋体" w:hAnsi="宋体"/>
          <w:b/>
          <w:bCs/>
          <w:color w:val="auto"/>
          <w:sz w:val="24"/>
        </w:rPr>
        <w:t>安全要求</w:t>
      </w:r>
    </w:p>
    <w:p w14:paraId="15AF2BF2">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1</w:t>
      </w:r>
      <w:r>
        <w:rPr>
          <w:rFonts w:hint="eastAsia" w:ascii="宋体" w:hAnsi="宋体"/>
          <w:b w:val="0"/>
          <w:bCs w:val="0"/>
          <w:color w:val="auto"/>
          <w:sz w:val="24"/>
          <w:lang w:eastAsia="zh-CN"/>
        </w:rPr>
        <w:t>、</w:t>
      </w:r>
      <w:r>
        <w:rPr>
          <w:rFonts w:hint="eastAsia" w:ascii="宋体" w:hAnsi="宋体"/>
          <w:b w:val="0"/>
          <w:bCs w:val="0"/>
          <w:color w:val="auto"/>
          <w:sz w:val="24"/>
        </w:rPr>
        <w:t>不允许穿拖鞋进行作业，不得酒后作业，作业期间不得扰乱道路交通秩序。</w:t>
      </w:r>
    </w:p>
    <w:p w14:paraId="11CC0A98">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2</w:t>
      </w:r>
      <w:r>
        <w:rPr>
          <w:rFonts w:hint="eastAsia" w:ascii="宋体" w:hAnsi="宋体"/>
          <w:b w:val="0"/>
          <w:bCs w:val="0"/>
          <w:color w:val="auto"/>
          <w:sz w:val="24"/>
          <w:lang w:eastAsia="zh-CN"/>
        </w:rPr>
        <w:t>、</w:t>
      </w:r>
      <w:r>
        <w:rPr>
          <w:rFonts w:hint="eastAsia" w:ascii="宋体" w:hAnsi="宋体"/>
          <w:b w:val="0"/>
          <w:bCs w:val="0"/>
          <w:color w:val="auto"/>
          <w:sz w:val="24"/>
        </w:rPr>
        <w:t>成交供应商的工作人员在作业期间如发生意外受损及车辆发生故障，应及时作出合法、适当的处理，避免造成更大的损失。由此产生的法律责任和所有费用由供应商负责。</w:t>
      </w:r>
    </w:p>
    <w:p w14:paraId="2E46D962">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3</w:t>
      </w:r>
      <w:r>
        <w:rPr>
          <w:rFonts w:hint="eastAsia" w:ascii="宋体" w:hAnsi="宋体"/>
          <w:b w:val="0"/>
          <w:bCs w:val="0"/>
          <w:color w:val="auto"/>
          <w:sz w:val="24"/>
          <w:lang w:eastAsia="zh-CN"/>
        </w:rPr>
        <w:t>、</w:t>
      </w:r>
      <w:r>
        <w:rPr>
          <w:rFonts w:hint="eastAsia" w:ascii="宋体" w:hAnsi="宋体"/>
          <w:b w:val="0"/>
          <w:bCs w:val="0"/>
          <w:color w:val="auto"/>
          <w:sz w:val="24"/>
        </w:rPr>
        <w:t>成交供应商在成交后必须按照规定给本项目聘用的员工购买相应保险（包括但不限于意外伤害保险等），在服务过程中，做好各项安全保护工作，严格管理，对他们的行为负全责，如有发生劳资纠纷、意外（包括但不限于：生病、伤亡事故等）或违反规定、触犯国家法律等行为，均由成交供应商承担全部责任及损失，与采购人无关。</w:t>
      </w:r>
    </w:p>
    <w:p w14:paraId="68401326">
      <w:pPr>
        <w:numPr>
          <w:ilvl w:val="0"/>
          <w:numId w:val="0"/>
        </w:numPr>
        <w:spacing w:line="360" w:lineRule="auto"/>
        <w:outlineLvl w:val="1"/>
        <w:rPr>
          <w:rFonts w:hint="eastAsia" w:ascii="宋体" w:hAnsi="宋体" w:eastAsia="宋体" w:cs="Times New Roman"/>
          <w:b/>
          <w:bCs/>
          <w:color w:val="auto"/>
          <w:sz w:val="24"/>
        </w:rPr>
      </w:pPr>
      <w:r>
        <w:rPr>
          <w:rFonts w:hint="eastAsia" w:ascii="宋体" w:hAnsi="宋体" w:eastAsia="宋体" w:cs="Times New Roman"/>
          <w:b/>
          <w:bCs/>
          <w:color w:val="auto"/>
          <w:sz w:val="24"/>
          <w:lang w:val="en-US" w:eastAsia="zh-CN"/>
        </w:rPr>
        <w:t>八、</w:t>
      </w:r>
      <w:r>
        <w:rPr>
          <w:rFonts w:hint="eastAsia" w:ascii="宋体" w:hAnsi="宋体" w:eastAsia="宋体" w:cs="Times New Roman"/>
          <w:b/>
          <w:bCs/>
          <w:color w:val="auto"/>
          <w:sz w:val="24"/>
        </w:rPr>
        <w:t>项目验收</w:t>
      </w:r>
    </w:p>
    <w:p w14:paraId="1E1716EC">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1</w:t>
      </w:r>
      <w:r>
        <w:rPr>
          <w:rFonts w:hint="eastAsia" w:ascii="宋体" w:hAnsi="宋体"/>
          <w:b w:val="0"/>
          <w:bCs w:val="0"/>
          <w:color w:val="auto"/>
          <w:sz w:val="24"/>
          <w:lang w:eastAsia="zh-CN"/>
        </w:rPr>
        <w:t>、</w:t>
      </w:r>
      <w:r>
        <w:rPr>
          <w:rFonts w:hint="eastAsia" w:ascii="宋体" w:hAnsi="宋体"/>
          <w:b w:val="0"/>
          <w:bCs w:val="0"/>
          <w:color w:val="auto"/>
          <w:sz w:val="24"/>
        </w:rPr>
        <w:t>货物交货后的验收工作，应在双方共同参加下进行，并形成验收报告，由采购人和成交供应商签字盖章确认；</w:t>
      </w:r>
    </w:p>
    <w:p w14:paraId="7B2CA052">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2</w:t>
      </w:r>
      <w:r>
        <w:rPr>
          <w:rFonts w:hint="eastAsia" w:ascii="宋体" w:hAnsi="宋体"/>
          <w:b w:val="0"/>
          <w:bCs w:val="0"/>
          <w:color w:val="auto"/>
          <w:sz w:val="24"/>
          <w:lang w:eastAsia="zh-CN"/>
        </w:rPr>
        <w:t>、</w:t>
      </w:r>
      <w:r>
        <w:rPr>
          <w:rFonts w:hint="eastAsia" w:ascii="宋体" w:hAnsi="宋体"/>
          <w:b w:val="0"/>
          <w:bCs w:val="0"/>
          <w:color w:val="auto"/>
          <w:sz w:val="24"/>
        </w:rPr>
        <w:t>验收按国家有关的规定、规范进行。验收时如发现项目有质量问题、损坏或者其它不符合本项目规定之情形者，采购人应做出详尽的现场记录，或采购人和</w:t>
      </w:r>
      <w:r>
        <w:rPr>
          <w:rFonts w:hint="eastAsia" w:ascii="宋体" w:hAnsi="宋体"/>
          <w:b w:val="0"/>
          <w:bCs w:val="0"/>
          <w:color w:val="auto"/>
          <w:sz w:val="24"/>
          <w:lang w:val="en-US" w:eastAsia="zh-CN"/>
        </w:rPr>
        <w:t>成交</w:t>
      </w:r>
      <w:r>
        <w:rPr>
          <w:rFonts w:hint="eastAsia" w:ascii="宋体" w:hAnsi="宋体"/>
          <w:b w:val="0"/>
          <w:bCs w:val="0"/>
          <w:color w:val="auto"/>
          <w:sz w:val="24"/>
        </w:rPr>
        <w:t>供应商双方签署备忘录。此现场记录或备忘录可用作补充、缺失和无偿返工的有效证据。由此产生的材料、人工及有关费用由</w:t>
      </w:r>
      <w:r>
        <w:rPr>
          <w:rFonts w:hint="eastAsia" w:ascii="宋体" w:hAnsi="宋体"/>
          <w:b w:val="0"/>
          <w:bCs w:val="0"/>
          <w:color w:val="auto"/>
          <w:sz w:val="24"/>
          <w:lang w:val="en-US" w:eastAsia="zh-CN"/>
        </w:rPr>
        <w:t>成交</w:t>
      </w:r>
      <w:r>
        <w:rPr>
          <w:rFonts w:hint="eastAsia" w:ascii="宋体" w:hAnsi="宋体"/>
          <w:b w:val="0"/>
          <w:bCs w:val="0"/>
          <w:color w:val="auto"/>
          <w:sz w:val="24"/>
        </w:rPr>
        <w:t>供应商承担。</w:t>
      </w:r>
    </w:p>
    <w:p w14:paraId="1B031947">
      <w:pPr>
        <w:numPr>
          <w:ilvl w:val="0"/>
          <w:numId w:val="0"/>
        </w:numPr>
        <w:spacing w:line="360" w:lineRule="auto"/>
        <w:ind w:firstLine="480" w:firstLineChars="200"/>
        <w:outlineLvl w:val="1"/>
        <w:rPr>
          <w:rFonts w:hint="eastAsia" w:ascii="宋体" w:hAnsi="宋体"/>
          <w:b w:val="0"/>
          <w:bCs w:val="0"/>
          <w:color w:val="auto"/>
          <w:sz w:val="24"/>
        </w:rPr>
      </w:pPr>
      <w:r>
        <w:rPr>
          <w:rFonts w:hint="eastAsia" w:ascii="宋体" w:hAnsi="宋体"/>
          <w:b w:val="0"/>
          <w:bCs w:val="0"/>
          <w:color w:val="auto"/>
          <w:sz w:val="24"/>
        </w:rPr>
        <w:t>3</w:t>
      </w:r>
      <w:r>
        <w:rPr>
          <w:rFonts w:hint="eastAsia" w:ascii="宋体" w:hAnsi="宋体"/>
          <w:b w:val="0"/>
          <w:bCs w:val="0"/>
          <w:color w:val="auto"/>
          <w:sz w:val="24"/>
          <w:lang w:eastAsia="zh-CN"/>
        </w:rPr>
        <w:t>、</w:t>
      </w:r>
      <w:r>
        <w:rPr>
          <w:rFonts w:hint="eastAsia" w:ascii="宋体" w:hAnsi="宋体"/>
          <w:b w:val="0"/>
          <w:bCs w:val="0"/>
          <w:color w:val="auto"/>
          <w:sz w:val="24"/>
        </w:rPr>
        <w:t>验收发现质量问题的，成交供应商负责重新制作并调换，并承担由此给采购人造成的一切损失。</w:t>
      </w:r>
    </w:p>
    <w:p w14:paraId="3A3CF6F7">
      <w:pPr>
        <w:numPr>
          <w:ilvl w:val="0"/>
          <w:numId w:val="0"/>
        </w:numPr>
        <w:spacing w:line="360" w:lineRule="auto"/>
        <w:outlineLvl w:val="1"/>
        <w:rPr>
          <w:rFonts w:hint="eastAsia" w:ascii="宋体" w:hAnsi="宋体" w:eastAsia="宋体" w:cs="Times New Roman"/>
          <w:b/>
          <w:bCs/>
          <w:color w:val="auto"/>
          <w:sz w:val="24"/>
        </w:rPr>
      </w:pPr>
      <w:r>
        <w:rPr>
          <w:rFonts w:hint="eastAsia" w:ascii="宋体" w:hAnsi="宋体" w:eastAsia="宋体" w:cs="Times New Roman"/>
          <w:b/>
          <w:bCs/>
          <w:color w:val="auto"/>
          <w:sz w:val="24"/>
          <w:lang w:val="en-US" w:eastAsia="zh-CN"/>
        </w:rPr>
        <w:t>九、</w:t>
      </w:r>
      <w:r>
        <w:rPr>
          <w:rFonts w:hint="eastAsia" w:ascii="宋体" w:hAnsi="宋体" w:eastAsia="宋体" w:cs="Times New Roman"/>
          <w:b/>
          <w:bCs/>
          <w:color w:val="auto"/>
          <w:sz w:val="24"/>
        </w:rPr>
        <w:t>报价要求</w:t>
      </w:r>
    </w:p>
    <w:p w14:paraId="26B99EC9">
      <w:pPr>
        <w:spacing w:line="360" w:lineRule="auto"/>
        <w:ind w:firstLine="480" w:firstLineChars="200"/>
        <w:rPr>
          <w:rFonts w:ascii="宋体" w:hAnsi="宋体"/>
          <w:color w:val="auto"/>
          <w:sz w:val="24"/>
        </w:rPr>
      </w:pPr>
      <w:r>
        <w:rPr>
          <w:rFonts w:hint="eastAsia" w:ascii="宋体" w:hAnsi="宋体"/>
          <w:b w:val="0"/>
          <w:bCs w:val="0"/>
          <w:color w:val="auto"/>
          <w:sz w:val="24"/>
        </w:rPr>
        <w:t>投标报价已包含采购文件对投标人要求的一切事宜及责任。投标报价包括货物制造、包装、运输、搬运、安装调试、保险、税费、人工费、验收费、质保期保障等一切支出、所有税费和其他服务以及合同实施过程中应预见和不可预见的一切费用。如发生缺漏项视同已包含在投标报价之中。</w:t>
      </w:r>
    </w:p>
    <w:sectPr>
      <w:footerReference r:id="rId3" w:type="default"/>
      <w:pgSz w:w="11906" w:h="16838"/>
      <w:pgMar w:top="1134" w:right="1247"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4212827"/>
    </w:sdtPr>
    <w:sdtContent>
      <w:p w14:paraId="5CD9D39E">
        <w:pPr>
          <w:pStyle w:val="9"/>
          <w:jc w:val="cente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MTUyMmU5MTBjMTY1OTdlZWUyZTljMGQ0MmU4YTQifQ=="/>
  </w:docVars>
  <w:rsids>
    <w:rsidRoot w:val="00DC6344"/>
    <w:rsid w:val="00000293"/>
    <w:rsid w:val="0001323A"/>
    <w:rsid w:val="00015F52"/>
    <w:rsid w:val="000201DA"/>
    <w:rsid w:val="0002390B"/>
    <w:rsid w:val="00027B8B"/>
    <w:rsid w:val="00032940"/>
    <w:rsid w:val="00033AB2"/>
    <w:rsid w:val="00040291"/>
    <w:rsid w:val="00040611"/>
    <w:rsid w:val="00040AA7"/>
    <w:rsid w:val="00045C62"/>
    <w:rsid w:val="000510C6"/>
    <w:rsid w:val="000612D1"/>
    <w:rsid w:val="00063853"/>
    <w:rsid w:val="000641BB"/>
    <w:rsid w:val="000642A1"/>
    <w:rsid w:val="0006671C"/>
    <w:rsid w:val="00066756"/>
    <w:rsid w:val="0006689D"/>
    <w:rsid w:val="0006785F"/>
    <w:rsid w:val="00086C87"/>
    <w:rsid w:val="000936D0"/>
    <w:rsid w:val="00094873"/>
    <w:rsid w:val="000A3720"/>
    <w:rsid w:val="000A7A0B"/>
    <w:rsid w:val="000B4C51"/>
    <w:rsid w:val="000B543B"/>
    <w:rsid w:val="000B54E2"/>
    <w:rsid w:val="000C26D1"/>
    <w:rsid w:val="000D5EC8"/>
    <w:rsid w:val="000D7C5C"/>
    <w:rsid w:val="000E1E2F"/>
    <w:rsid w:val="000E2099"/>
    <w:rsid w:val="000F0B09"/>
    <w:rsid w:val="000F253E"/>
    <w:rsid w:val="000F2B42"/>
    <w:rsid w:val="00104539"/>
    <w:rsid w:val="001051C7"/>
    <w:rsid w:val="00125483"/>
    <w:rsid w:val="0012748B"/>
    <w:rsid w:val="00142DB3"/>
    <w:rsid w:val="001507B4"/>
    <w:rsid w:val="00155E50"/>
    <w:rsid w:val="00165A14"/>
    <w:rsid w:val="0017662C"/>
    <w:rsid w:val="0018572F"/>
    <w:rsid w:val="00186ABD"/>
    <w:rsid w:val="0019525D"/>
    <w:rsid w:val="001A6FB4"/>
    <w:rsid w:val="001B7A0B"/>
    <w:rsid w:val="001D464E"/>
    <w:rsid w:val="001D7D68"/>
    <w:rsid w:val="001E48A7"/>
    <w:rsid w:val="001E66AB"/>
    <w:rsid w:val="00203440"/>
    <w:rsid w:val="00204B85"/>
    <w:rsid w:val="0021289B"/>
    <w:rsid w:val="00215D0C"/>
    <w:rsid w:val="00220CA1"/>
    <w:rsid w:val="002262BC"/>
    <w:rsid w:val="00242DF8"/>
    <w:rsid w:val="0025215B"/>
    <w:rsid w:val="00252954"/>
    <w:rsid w:val="00252FA9"/>
    <w:rsid w:val="00287DC7"/>
    <w:rsid w:val="0029112B"/>
    <w:rsid w:val="00291706"/>
    <w:rsid w:val="00293C33"/>
    <w:rsid w:val="002A5D1E"/>
    <w:rsid w:val="002A6CDF"/>
    <w:rsid w:val="002B0222"/>
    <w:rsid w:val="002B1EE3"/>
    <w:rsid w:val="002B51F0"/>
    <w:rsid w:val="002B624F"/>
    <w:rsid w:val="002C2396"/>
    <w:rsid w:val="002C3985"/>
    <w:rsid w:val="002D13EA"/>
    <w:rsid w:val="002D2B87"/>
    <w:rsid w:val="002E1ADB"/>
    <w:rsid w:val="002E5A1E"/>
    <w:rsid w:val="002F3C64"/>
    <w:rsid w:val="002F50E5"/>
    <w:rsid w:val="00326D1F"/>
    <w:rsid w:val="00343643"/>
    <w:rsid w:val="003437AF"/>
    <w:rsid w:val="003742DB"/>
    <w:rsid w:val="00381530"/>
    <w:rsid w:val="0038179A"/>
    <w:rsid w:val="003A0428"/>
    <w:rsid w:val="003A2885"/>
    <w:rsid w:val="003A33C4"/>
    <w:rsid w:val="003B0B4C"/>
    <w:rsid w:val="003B6493"/>
    <w:rsid w:val="003D3A17"/>
    <w:rsid w:val="00404A64"/>
    <w:rsid w:val="00404C0B"/>
    <w:rsid w:val="004111D8"/>
    <w:rsid w:val="00412946"/>
    <w:rsid w:val="00417921"/>
    <w:rsid w:val="004255D3"/>
    <w:rsid w:val="00431398"/>
    <w:rsid w:val="00433E9E"/>
    <w:rsid w:val="00440B1B"/>
    <w:rsid w:val="00440B7B"/>
    <w:rsid w:val="0044211F"/>
    <w:rsid w:val="00444CDD"/>
    <w:rsid w:val="00464B51"/>
    <w:rsid w:val="00495305"/>
    <w:rsid w:val="004959A9"/>
    <w:rsid w:val="004A2319"/>
    <w:rsid w:val="004A6A6A"/>
    <w:rsid w:val="004B554E"/>
    <w:rsid w:val="004E1F90"/>
    <w:rsid w:val="004E3A9D"/>
    <w:rsid w:val="004F4625"/>
    <w:rsid w:val="00502E6C"/>
    <w:rsid w:val="00503698"/>
    <w:rsid w:val="00504ED7"/>
    <w:rsid w:val="00505B94"/>
    <w:rsid w:val="00516347"/>
    <w:rsid w:val="00522012"/>
    <w:rsid w:val="00546236"/>
    <w:rsid w:val="00550CAC"/>
    <w:rsid w:val="00551057"/>
    <w:rsid w:val="0056593E"/>
    <w:rsid w:val="00571D63"/>
    <w:rsid w:val="0058379D"/>
    <w:rsid w:val="00585A10"/>
    <w:rsid w:val="00592A86"/>
    <w:rsid w:val="005C3D50"/>
    <w:rsid w:val="005C7A2C"/>
    <w:rsid w:val="005D1739"/>
    <w:rsid w:val="005E06FA"/>
    <w:rsid w:val="005E2172"/>
    <w:rsid w:val="005E7131"/>
    <w:rsid w:val="005F3DE3"/>
    <w:rsid w:val="006048F0"/>
    <w:rsid w:val="0062349C"/>
    <w:rsid w:val="00624130"/>
    <w:rsid w:val="006247C6"/>
    <w:rsid w:val="00625594"/>
    <w:rsid w:val="0063629A"/>
    <w:rsid w:val="006422A3"/>
    <w:rsid w:val="0068256A"/>
    <w:rsid w:val="00684672"/>
    <w:rsid w:val="006879CB"/>
    <w:rsid w:val="00690A68"/>
    <w:rsid w:val="006915FA"/>
    <w:rsid w:val="0069202E"/>
    <w:rsid w:val="00696660"/>
    <w:rsid w:val="006A1F6A"/>
    <w:rsid w:val="006A6A1C"/>
    <w:rsid w:val="006B37C0"/>
    <w:rsid w:val="006C657F"/>
    <w:rsid w:val="006C6A4D"/>
    <w:rsid w:val="006C6DDE"/>
    <w:rsid w:val="006D121F"/>
    <w:rsid w:val="006D5118"/>
    <w:rsid w:val="006E09CA"/>
    <w:rsid w:val="006F343E"/>
    <w:rsid w:val="006F5DDD"/>
    <w:rsid w:val="006F6338"/>
    <w:rsid w:val="00700697"/>
    <w:rsid w:val="00705A87"/>
    <w:rsid w:val="00706E4B"/>
    <w:rsid w:val="00712FBA"/>
    <w:rsid w:val="0071407D"/>
    <w:rsid w:val="007150A4"/>
    <w:rsid w:val="007156D3"/>
    <w:rsid w:val="007404C6"/>
    <w:rsid w:val="0074069A"/>
    <w:rsid w:val="00750948"/>
    <w:rsid w:val="00751F21"/>
    <w:rsid w:val="007539A4"/>
    <w:rsid w:val="00756EFE"/>
    <w:rsid w:val="00767C5E"/>
    <w:rsid w:val="00774E12"/>
    <w:rsid w:val="007865E4"/>
    <w:rsid w:val="00786AE9"/>
    <w:rsid w:val="00791C42"/>
    <w:rsid w:val="007A0E86"/>
    <w:rsid w:val="007A2ABB"/>
    <w:rsid w:val="007A4086"/>
    <w:rsid w:val="007A6810"/>
    <w:rsid w:val="007B0206"/>
    <w:rsid w:val="007B153E"/>
    <w:rsid w:val="007B18B0"/>
    <w:rsid w:val="007C1002"/>
    <w:rsid w:val="007D001B"/>
    <w:rsid w:val="007D05D4"/>
    <w:rsid w:val="007E1277"/>
    <w:rsid w:val="007E26A5"/>
    <w:rsid w:val="007F7FE6"/>
    <w:rsid w:val="00800026"/>
    <w:rsid w:val="0080104E"/>
    <w:rsid w:val="00811AD5"/>
    <w:rsid w:val="008139ED"/>
    <w:rsid w:val="00815FD8"/>
    <w:rsid w:val="00822CEE"/>
    <w:rsid w:val="008237F5"/>
    <w:rsid w:val="008402EE"/>
    <w:rsid w:val="0085017B"/>
    <w:rsid w:val="00862F19"/>
    <w:rsid w:val="00864BCC"/>
    <w:rsid w:val="00874877"/>
    <w:rsid w:val="008B09EB"/>
    <w:rsid w:val="008B0CD3"/>
    <w:rsid w:val="008B4A1B"/>
    <w:rsid w:val="008C4A41"/>
    <w:rsid w:val="008C5CF5"/>
    <w:rsid w:val="008D7D04"/>
    <w:rsid w:val="008E3144"/>
    <w:rsid w:val="008E3736"/>
    <w:rsid w:val="008E4A64"/>
    <w:rsid w:val="008F17C6"/>
    <w:rsid w:val="008F570F"/>
    <w:rsid w:val="00920BCB"/>
    <w:rsid w:val="00925648"/>
    <w:rsid w:val="009332DC"/>
    <w:rsid w:val="0093488A"/>
    <w:rsid w:val="00943010"/>
    <w:rsid w:val="00943779"/>
    <w:rsid w:val="0094408B"/>
    <w:rsid w:val="00951440"/>
    <w:rsid w:val="009556B5"/>
    <w:rsid w:val="00957AEE"/>
    <w:rsid w:val="0096455C"/>
    <w:rsid w:val="009654F9"/>
    <w:rsid w:val="00982894"/>
    <w:rsid w:val="009828A5"/>
    <w:rsid w:val="0099271E"/>
    <w:rsid w:val="009A0493"/>
    <w:rsid w:val="009A1038"/>
    <w:rsid w:val="009A3425"/>
    <w:rsid w:val="009C6AF3"/>
    <w:rsid w:val="009D4824"/>
    <w:rsid w:val="009D6355"/>
    <w:rsid w:val="009E0971"/>
    <w:rsid w:val="009F37F5"/>
    <w:rsid w:val="009F4824"/>
    <w:rsid w:val="009F6E78"/>
    <w:rsid w:val="00A0374C"/>
    <w:rsid w:val="00A03ACB"/>
    <w:rsid w:val="00A10AE4"/>
    <w:rsid w:val="00A11B45"/>
    <w:rsid w:val="00A14403"/>
    <w:rsid w:val="00A23D6B"/>
    <w:rsid w:val="00A30F12"/>
    <w:rsid w:val="00A33CAC"/>
    <w:rsid w:val="00A4398E"/>
    <w:rsid w:val="00A45EE4"/>
    <w:rsid w:val="00A51D1A"/>
    <w:rsid w:val="00A6071E"/>
    <w:rsid w:val="00A642F2"/>
    <w:rsid w:val="00AA058F"/>
    <w:rsid w:val="00AA0BA7"/>
    <w:rsid w:val="00AA1E7C"/>
    <w:rsid w:val="00AA6EE4"/>
    <w:rsid w:val="00AA766F"/>
    <w:rsid w:val="00AC2BB0"/>
    <w:rsid w:val="00AC3C5B"/>
    <w:rsid w:val="00AD28FF"/>
    <w:rsid w:val="00AE3A65"/>
    <w:rsid w:val="00B0024D"/>
    <w:rsid w:val="00B038D1"/>
    <w:rsid w:val="00B14154"/>
    <w:rsid w:val="00B152CA"/>
    <w:rsid w:val="00B2167A"/>
    <w:rsid w:val="00B230AA"/>
    <w:rsid w:val="00B27549"/>
    <w:rsid w:val="00B5230F"/>
    <w:rsid w:val="00B666BE"/>
    <w:rsid w:val="00B80634"/>
    <w:rsid w:val="00B80774"/>
    <w:rsid w:val="00B818B0"/>
    <w:rsid w:val="00B829D8"/>
    <w:rsid w:val="00B8742A"/>
    <w:rsid w:val="00BC1603"/>
    <w:rsid w:val="00BD1C51"/>
    <w:rsid w:val="00BE52FD"/>
    <w:rsid w:val="00BF57F5"/>
    <w:rsid w:val="00C171D1"/>
    <w:rsid w:val="00C22104"/>
    <w:rsid w:val="00C2606A"/>
    <w:rsid w:val="00C2689B"/>
    <w:rsid w:val="00C26C96"/>
    <w:rsid w:val="00C3105A"/>
    <w:rsid w:val="00C31819"/>
    <w:rsid w:val="00C31B91"/>
    <w:rsid w:val="00C34A96"/>
    <w:rsid w:val="00C374C5"/>
    <w:rsid w:val="00C5156E"/>
    <w:rsid w:val="00C52C03"/>
    <w:rsid w:val="00C52ED4"/>
    <w:rsid w:val="00C73702"/>
    <w:rsid w:val="00C763B2"/>
    <w:rsid w:val="00C84AB6"/>
    <w:rsid w:val="00C864FD"/>
    <w:rsid w:val="00C92341"/>
    <w:rsid w:val="00C93D34"/>
    <w:rsid w:val="00CB4D18"/>
    <w:rsid w:val="00CC0FBA"/>
    <w:rsid w:val="00CC326A"/>
    <w:rsid w:val="00CC7D25"/>
    <w:rsid w:val="00CE34B8"/>
    <w:rsid w:val="00CE480F"/>
    <w:rsid w:val="00CF2260"/>
    <w:rsid w:val="00CF37E8"/>
    <w:rsid w:val="00CF662B"/>
    <w:rsid w:val="00CF6E1B"/>
    <w:rsid w:val="00CF75C7"/>
    <w:rsid w:val="00D00DD5"/>
    <w:rsid w:val="00D04972"/>
    <w:rsid w:val="00D063B7"/>
    <w:rsid w:val="00D10BC4"/>
    <w:rsid w:val="00D12341"/>
    <w:rsid w:val="00D14D47"/>
    <w:rsid w:val="00D17CF6"/>
    <w:rsid w:val="00D20E1E"/>
    <w:rsid w:val="00D25572"/>
    <w:rsid w:val="00D269AC"/>
    <w:rsid w:val="00D37A15"/>
    <w:rsid w:val="00D40578"/>
    <w:rsid w:val="00D406EB"/>
    <w:rsid w:val="00D41069"/>
    <w:rsid w:val="00D535A1"/>
    <w:rsid w:val="00D7633F"/>
    <w:rsid w:val="00D81991"/>
    <w:rsid w:val="00D83C52"/>
    <w:rsid w:val="00D97217"/>
    <w:rsid w:val="00D97CE0"/>
    <w:rsid w:val="00DA00E2"/>
    <w:rsid w:val="00DA02AB"/>
    <w:rsid w:val="00DA0953"/>
    <w:rsid w:val="00DA62A5"/>
    <w:rsid w:val="00DA7AAE"/>
    <w:rsid w:val="00DB146D"/>
    <w:rsid w:val="00DB6197"/>
    <w:rsid w:val="00DC3559"/>
    <w:rsid w:val="00DC6344"/>
    <w:rsid w:val="00DD0BFA"/>
    <w:rsid w:val="00DD5A85"/>
    <w:rsid w:val="00DD6024"/>
    <w:rsid w:val="00DE03E4"/>
    <w:rsid w:val="00DE0A71"/>
    <w:rsid w:val="00DE2D37"/>
    <w:rsid w:val="00DE7AF7"/>
    <w:rsid w:val="00E12C4C"/>
    <w:rsid w:val="00E1455B"/>
    <w:rsid w:val="00E14A35"/>
    <w:rsid w:val="00E16C4C"/>
    <w:rsid w:val="00E30CD0"/>
    <w:rsid w:val="00E3769C"/>
    <w:rsid w:val="00E37A94"/>
    <w:rsid w:val="00E4234B"/>
    <w:rsid w:val="00E63B81"/>
    <w:rsid w:val="00E663D6"/>
    <w:rsid w:val="00E82D72"/>
    <w:rsid w:val="00E8510C"/>
    <w:rsid w:val="00E91A84"/>
    <w:rsid w:val="00E95902"/>
    <w:rsid w:val="00EB04F2"/>
    <w:rsid w:val="00EB0933"/>
    <w:rsid w:val="00EB1F1D"/>
    <w:rsid w:val="00EB73B6"/>
    <w:rsid w:val="00EC3D24"/>
    <w:rsid w:val="00ED6F8A"/>
    <w:rsid w:val="00EE6A9E"/>
    <w:rsid w:val="00EF1FA6"/>
    <w:rsid w:val="00EF3D13"/>
    <w:rsid w:val="00EF5EBA"/>
    <w:rsid w:val="00F11E15"/>
    <w:rsid w:val="00F206B5"/>
    <w:rsid w:val="00F23AE3"/>
    <w:rsid w:val="00F303DF"/>
    <w:rsid w:val="00F34291"/>
    <w:rsid w:val="00F40116"/>
    <w:rsid w:val="00F5101F"/>
    <w:rsid w:val="00F5135E"/>
    <w:rsid w:val="00F673C1"/>
    <w:rsid w:val="00F7520C"/>
    <w:rsid w:val="00F825EA"/>
    <w:rsid w:val="00F86253"/>
    <w:rsid w:val="00F86906"/>
    <w:rsid w:val="00FA47BC"/>
    <w:rsid w:val="00FB22E3"/>
    <w:rsid w:val="00FB5420"/>
    <w:rsid w:val="00FD74BB"/>
    <w:rsid w:val="00FF5518"/>
    <w:rsid w:val="00FF5C9A"/>
    <w:rsid w:val="012F6C20"/>
    <w:rsid w:val="01845629"/>
    <w:rsid w:val="0241176D"/>
    <w:rsid w:val="04647137"/>
    <w:rsid w:val="04B57304"/>
    <w:rsid w:val="05487A71"/>
    <w:rsid w:val="05640941"/>
    <w:rsid w:val="0611321A"/>
    <w:rsid w:val="06263858"/>
    <w:rsid w:val="07BD2A0B"/>
    <w:rsid w:val="09AB2200"/>
    <w:rsid w:val="09CA2D7F"/>
    <w:rsid w:val="0A4F5468"/>
    <w:rsid w:val="0BCC0A88"/>
    <w:rsid w:val="0C3D66C1"/>
    <w:rsid w:val="0C883DEB"/>
    <w:rsid w:val="109A5DA6"/>
    <w:rsid w:val="12510C5C"/>
    <w:rsid w:val="15A71EE9"/>
    <w:rsid w:val="1679647F"/>
    <w:rsid w:val="169400F9"/>
    <w:rsid w:val="18476E27"/>
    <w:rsid w:val="188C30EC"/>
    <w:rsid w:val="189B7D45"/>
    <w:rsid w:val="19642903"/>
    <w:rsid w:val="19C9006E"/>
    <w:rsid w:val="1AEF79E4"/>
    <w:rsid w:val="1D915A4E"/>
    <w:rsid w:val="1DD426F1"/>
    <w:rsid w:val="2073282C"/>
    <w:rsid w:val="21E764DD"/>
    <w:rsid w:val="23E61823"/>
    <w:rsid w:val="24AA255C"/>
    <w:rsid w:val="275F5156"/>
    <w:rsid w:val="281A014B"/>
    <w:rsid w:val="286C3201"/>
    <w:rsid w:val="28B07E7A"/>
    <w:rsid w:val="29E5346E"/>
    <w:rsid w:val="2A4E492A"/>
    <w:rsid w:val="2AF4119D"/>
    <w:rsid w:val="2BFE6BB3"/>
    <w:rsid w:val="2CC80F68"/>
    <w:rsid w:val="2D8811E7"/>
    <w:rsid w:val="2DC52423"/>
    <w:rsid w:val="2F755CD1"/>
    <w:rsid w:val="2F8C032C"/>
    <w:rsid w:val="303513BC"/>
    <w:rsid w:val="32DA709D"/>
    <w:rsid w:val="331324B0"/>
    <w:rsid w:val="337F5B28"/>
    <w:rsid w:val="3467425F"/>
    <w:rsid w:val="35EA53DF"/>
    <w:rsid w:val="37874097"/>
    <w:rsid w:val="37B50DAE"/>
    <w:rsid w:val="3A047D1C"/>
    <w:rsid w:val="3A084454"/>
    <w:rsid w:val="3AB57B20"/>
    <w:rsid w:val="3B031A64"/>
    <w:rsid w:val="3C19400A"/>
    <w:rsid w:val="3E1F002F"/>
    <w:rsid w:val="3FEA3790"/>
    <w:rsid w:val="44F03353"/>
    <w:rsid w:val="44F406B5"/>
    <w:rsid w:val="453F7C6E"/>
    <w:rsid w:val="4582701E"/>
    <w:rsid w:val="48D95111"/>
    <w:rsid w:val="49164511"/>
    <w:rsid w:val="49D05BD4"/>
    <w:rsid w:val="49E65C33"/>
    <w:rsid w:val="4A0E611E"/>
    <w:rsid w:val="4A3A489D"/>
    <w:rsid w:val="4A3F0DE9"/>
    <w:rsid w:val="4A941585"/>
    <w:rsid w:val="4A9F09B5"/>
    <w:rsid w:val="4C4A7C20"/>
    <w:rsid w:val="4CE33ECF"/>
    <w:rsid w:val="4DEE6E2A"/>
    <w:rsid w:val="4E240C6C"/>
    <w:rsid w:val="4F9473E3"/>
    <w:rsid w:val="50E92EAF"/>
    <w:rsid w:val="51B00AC9"/>
    <w:rsid w:val="5413188B"/>
    <w:rsid w:val="5463628E"/>
    <w:rsid w:val="562A33F1"/>
    <w:rsid w:val="577917B0"/>
    <w:rsid w:val="59901D04"/>
    <w:rsid w:val="5BF40F0C"/>
    <w:rsid w:val="5F8D2893"/>
    <w:rsid w:val="602957BF"/>
    <w:rsid w:val="605F50F7"/>
    <w:rsid w:val="614E75DC"/>
    <w:rsid w:val="61DF5FB0"/>
    <w:rsid w:val="62587674"/>
    <w:rsid w:val="626B59BD"/>
    <w:rsid w:val="65996BE1"/>
    <w:rsid w:val="661108C6"/>
    <w:rsid w:val="667F7A00"/>
    <w:rsid w:val="68677B44"/>
    <w:rsid w:val="6A6C412A"/>
    <w:rsid w:val="6B084EEF"/>
    <w:rsid w:val="6D5C058B"/>
    <w:rsid w:val="6FAC6DBB"/>
    <w:rsid w:val="70FC5431"/>
    <w:rsid w:val="716A438D"/>
    <w:rsid w:val="719C2BEE"/>
    <w:rsid w:val="72AE7DDD"/>
    <w:rsid w:val="72F15751"/>
    <w:rsid w:val="748D14FB"/>
    <w:rsid w:val="794F7401"/>
    <w:rsid w:val="7A896A73"/>
    <w:rsid w:val="7CE61B8E"/>
    <w:rsid w:val="7CF5022E"/>
    <w:rsid w:val="7D012749"/>
    <w:rsid w:val="7EB9130B"/>
    <w:rsid w:val="7F34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5"/>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7"/>
    <w:qFormat/>
    <w:uiPriority w:val="1"/>
    <w:pPr>
      <w:autoSpaceDE w:val="0"/>
      <w:autoSpaceDN w:val="0"/>
      <w:jc w:val="left"/>
    </w:pPr>
    <w:rPr>
      <w:rFonts w:ascii="宋体" w:hAnsi="宋体" w:cs="宋体"/>
      <w:kern w:val="0"/>
      <w:szCs w:val="21"/>
      <w:lang w:eastAsia="en-US"/>
    </w:rPr>
  </w:style>
  <w:style w:type="paragraph" w:styleId="8">
    <w:name w:val="Balloon Text"/>
    <w:basedOn w:val="1"/>
    <w:link w:val="20"/>
    <w:semiHidden/>
    <w:unhideWhenUsed/>
    <w:qFormat/>
    <w:uiPriority w:val="99"/>
    <w:rPr>
      <w:sz w:val="18"/>
      <w:szCs w:val="18"/>
    </w:rPr>
  </w:style>
  <w:style w:type="paragraph" w:styleId="9">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3">
    <w:name w:val="页眉 Char"/>
    <w:basedOn w:val="12"/>
    <w:link w:val="10"/>
    <w:qFormat/>
    <w:uiPriority w:val="99"/>
    <w:rPr>
      <w:sz w:val="18"/>
      <w:szCs w:val="18"/>
    </w:rPr>
  </w:style>
  <w:style w:type="character" w:customStyle="1" w:styleId="14">
    <w:name w:val="页脚 Char"/>
    <w:basedOn w:val="12"/>
    <w:link w:val="9"/>
    <w:qFormat/>
    <w:uiPriority w:val="99"/>
    <w:rPr>
      <w:sz w:val="18"/>
      <w:szCs w:val="18"/>
    </w:rPr>
  </w:style>
  <w:style w:type="paragraph" w:customStyle="1" w:styleId="15">
    <w:name w:val="p0"/>
    <w:basedOn w:val="1"/>
    <w:qFormat/>
    <w:uiPriority w:val="0"/>
    <w:rPr>
      <w:szCs w:val="21"/>
    </w:rPr>
  </w:style>
  <w:style w:type="table" w:customStyle="1" w:styleId="1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7">
    <w:name w:val="正文文本 Char"/>
    <w:basedOn w:val="12"/>
    <w:link w:val="7"/>
    <w:qFormat/>
    <w:uiPriority w:val="1"/>
    <w:rPr>
      <w:rFonts w:ascii="宋体" w:hAnsi="宋体" w:eastAsia="宋体" w:cs="宋体"/>
      <w:kern w:val="0"/>
      <w:szCs w:val="21"/>
      <w:lang w:eastAsia="en-US"/>
    </w:rPr>
  </w:style>
  <w:style w:type="paragraph" w:styleId="18">
    <w:name w:val="List Paragraph"/>
    <w:basedOn w:val="1"/>
    <w:qFormat/>
    <w:uiPriority w:val="1"/>
    <w:pPr>
      <w:autoSpaceDE w:val="0"/>
      <w:autoSpaceDN w:val="0"/>
      <w:ind w:left="232" w:hanging="566"/>
      <w:jc w:val="left"/>
    </w:pPr>
    <w:rPr>
      <w:rFonts w:ascii="宋体" w:hAnsi="宋体" w:cs="宋体"/>
      <w:kern w:val="0"/>
      <w:sz w:val="22"/>
      <w:szCs w:val="22"/>
      <w:lang w:eastAsia="en-US"/>
    </w:rPr>
  </w:style>
  <w:style w:type="paragraph" w:customStyle="1" w:styleId="1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0">
    <w:name w:val="批注框文本 Char"/>
    <w:basedOn w:val="12"/>
    <w:link w:val="8"/>
    <w:semiHidden/>
    <w:qFormat/>
    <w:uiPriority w:val="99"/>
    <w:rPr>
      <w:rFonts w:ascii="Calibri" w:hAnsi="Calibri"/>
      <w:kern w:val="2"/>
      <w:sz w:val="18"/>
      <w:szCs w:val="18"/>
    </w:rPr>
  </w:style>
  <w:style w:type="character" w:customStyle="1" w:styleId="21">
    <w:name w:val="标题 1 Char"/>
    <w:basedOn w:val="12"/>
    <w:link w:val="2"/>
    <w:qFormat/>
    <w:uiPriority w:val="9"/>
    <w:rPr>
      <w:rFonts w:ascii="Calibri" w:hAnsi="Calibri"/>
      <w:b/>
      <w:bCs/>
      <w:kern w:val="44"/>
      <w:sz w:val="44"/>
      <w:szCs w:val="44"/>
    </w:rPr>
  </w:style>
  <w:style w:type="character" w:customStyle="1" w:styleId="22">
    <w:name w:val="标题 2 Char"/>
    <w:basedOn w:val="12"/>
    <w:link w:val="3"/>
    <w:qFormat/>
    <w:uiPriority w:val="9"/>
    <w:rPr>
      <w:rFonts w:asciiTheme="majorHAnsi" w:hAnsiTheme="majorHAnsi" w:eastAsiaTheme="majorEastAsia" w:cstheme="majorBidi"/>
      <w:b/>
      <w:bCs/>
      <w:kern w:val="2"/>
      <w:sz w:val="32"/>
      <w:szCs w:val="32"/>
    </w:rPr>
  </w:style>
  <w:style w:type="character" w:customStyle="1" w:styleId="23">
    <w:name w:val="标题 3 Char"/>
    <w:basedOn w:val="12"/>
    <w:link w:val="4"/>
    <w:qFormat/>
    <w:uiPriority w:val="9"/>
    <w:rPr>
      <w:rFonts w:ascii="Calibri" w:hAnsi="Calibri"/>
      <w:b/>
      <w:bCs/>
      <w:kern w:val="2"/>
      <w:sz w:val="32"/>
      <w:szCs w:val="32"/>
    </w:rPr>
  </w:style>
  <w:style w:type="character" w:customStyle="1" w:styleId="24">
    <w:name w:val="标题 4 Char"/>
    <w:basedOn w:val="12"/>
    <w:link w:val="5"/>
    <w:qFormat/>
    <w:uiPriority w:val="9"/>
    <w:rPr>
      <w:rFonts w:asciiTheme="majorHAnsi" w:hAnsiTheme="majorHAnsi" w:eastAsiaTheme="majorEastAsia" w:cstheme="majorBidi"/>
      <w:b/>
      <w:bCs/>
      <w:kern w:val="2"/>
      <w:sz w:val="28"/>
      <w:szCs w:val="28"/>
    </w:rPr>
  </w:style>
  <w:style w:type="character" w:customStyle="1" w:styleId="25">
    <w:name w:val="标题 5 Char"/>
    <w:basedOn w:val="12"/>
    <w:link w:val="6"/>
    <w:qFormat/>
    <w:uiPriority w:val="9"/>
    <w:rPr>
      <w:rFonts w:ascii="Calibri" w:hAnsi="Calibri"/>
      <w:b/>
      <w:bCs/>
      <w:kern w:val="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2661</Words>
  <Characters>2738</Characters>
  <Lines>35</Lines>
  <Paragraphs>10</Paragraphs>
  <TotalTime>3</TotalTime>
  <ScaleCrop>false</ScaleCrop>
  <LinksUpToDate>false</LinksUpToDate>
  <CharactersWithSpaces>2738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2021-11-08T16:01:00Z</dcterms:created>
  <dc:creator>lenovo</dc:creator>
  <cp:lastModifiedBy>、ｚ_﹏</cp:lastModifiedBy>
  <cp:lastPrinted>2026-01-27T09:24:42Z</cp:lastPrinted>
  <dcterms:modified xsi:type="dcterms:W3CDTF">2026-01-27T09:24:44Z</dcterms:modified>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A7BD1A217333451394DC5758C1CC0C98_13</vt:lpwstr>
  </property>
  <property fmtid="{D5CDD505-2E9C-101B-9397-08002B2CF9AE}" pid="4" name="KSOTemplateDocerSaveRecord">
    <vt:lpwstr>eyJoZGlkIjoiNjk5Y2QwODFmNzNjNDlkYWM0YTAxMmQ1MzFmMWQ3OTciLCJ1c2VySWQiOiIxMTQ4OTgwNzY5In0=</vt:lpwstr>
  </property>
</Properties>
</file>